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47" w:rsidRDefault="00133747" w:rsidP="00343679">
      <w:pPr>
        <w:spacing w:after="0" w:line="400" w:lineRule="exact"/>
        <w:rPr>
          <w:rFonts w:ascii="楷体_GB2312" w:eastAsia="楷体_GB2312"/>
          <w:color w:val="FF0000"/>
          <w:sz w:val="32"/>
          <w:szCs w:val="32"/>
        </w:rPr>
      </w:pPr>
      <w:r>
        <w:rPr>
          <w:rFonts w:ascii="楷体_GB2312" w:eastAsia="楷体_GB2312" w:hint="eastAsia"/>
          <w:color w:val="FF0000"/>
          <w:sz w:val="32"/>
          <w:szCs w:val="32"/>
        </w:rPr>
        <w:t>内部刊物</w:t>
      </w:r>
    </w:p>
    <w:p w:rsidR="00133747" w:rsidRDefault="00133747" w:rsidP="00343679">
      <w:pPr>
        <w:spacing w:after="0" w:line="400" w:lineRule="exact"/>
        <w:rPr>
          <w:rFonts w:ascii="楷体_GB2312" w:eastAsia="楷体_GB2312"/>
          <w:color w:val="FF0000"/>
          <w:sz w:val="32"/>
          <w:szCs w:val="32"/>
        </w:rPr>
      </w:pPr>
      <w:r>
        <w:rPr>
          <w:rFonts w:ascii="楷体_GB2312" w:eastAsia="楷体_GB2312" w:hint="eastAsia"/>
          <w:color w:val="FF0000"/>
          <w:sz w:val="32"/>
          <w:szCs w:val="32"/>
        </w:rPr>
        <w:t>注意保存</w:t>
      </w:r>
    </w:p>
    <w:p w:rsidR="00133747" w:rsidRDefault="00133747" w:rsidP="00343679">
      <w:pPr>
        <w:spacing w:after="0" w:line="400" w:lineRule="exact"/>
        <w:rPr>
          <w:rFonts w:ascii="楷体_GB2312" w:eastAsia="楷体_GB2312"/>
          <w:sz w:val="32"/>
          <w:szCs w:val="32"/>
        </w:rPr>
      </w:pPr>
    </w:p>
    <w:p w:rsidR="00133747" w:rsidRDefault="00133747" w:rsidP="00343679">
      <w:pPr>
        <w:spacing w:after="0" w:line="1600" w:lineRule="exact"/>
        <w:jc w:val="center"/>
        <w:rPr>
          <w:rFonts w:ascii="??_GB2312" w:eastAsia="Times New Roman"/>
          <w:sz w:val="32"/>
          <w:szCs w:val="32"/>
        </w:rPr>
      </w:pPr>
      <w:r w:rsidRPr="00BD2B7D">
        <w:rPr>
          <w:rFonts w:ascii="??_GB2312" w:eastAsia="Times New Roman"/>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pt;height:60.75pt" fillcolor="red" strokecolor="red">
            <v:textpath style="font-family:&quot;方正小标宋简体&quot;" trim="t" fitpath="t" string="永州卫生计生信息"/>
            <o:lock v:ext="edit" text="f"/>
          </v:shape>
        </w:pict>
      </w:r>
    </w:p>
    <w:p w:rsidR="00133747" w:rsidRDefault="00133747" w:rsidP="00343679">
      <w:pPr>
        <w:tabs>
          <w:tab w:val="center" w:pos="4252"/>
          <w:tab w:val="left" w:pos="6855"/>
        </w:tabs>
        <w:spacing w:after="0" w:line="620" w:lineRule="exact"/>
        <w:rPr>
          <w:rFonts w:ascii="楷体_GB2312" w:eastAsia="楷体_GB2312" w:hAnsi="楷体"/>
          <w:sz w:val="32"/>
          <w:szCs w:val="32"/>
        </w:rPr>
      </w:pPr>
      <w:r>
        <w:rPr>
          <w:rFonts w:ascii="楷体_GB2312" w:eastAsia="楷体_GB2312" w:hAnsi="楷体"/>
          <w:sz w:val="32"/>
          <w:szCs w:val="32"/>
        </w:rPr>
        <w:tab/>
      </w:r>
      <w:r>
        <w:rPr>
          <w:rFonts w:ascii="楷体_GB2312" w:eastAsia="楷体_GB2312" w:hAnsi="楷体" w:hint="eastAsia"/>
          <w:sz w:val="32"/>
          <w:szCs w:val="32"/>
        </w:rPr>
        <w:t>第</w:t>
      </w:r>
      <w:r>
        <w:rPr>
          <w:rFonts w:ascii="楷体_GB2312" w:eastAsia="楷体_GB2312" w:hAnsi="楷体"/>
          <w:sz w:val="32"/>
          <w:szCs w:val="32"/>
        </w:rPr>
        <w:t>16</w:t>
      </w:r>
      <w:r>
        <w:rPr>
          <w:rFonts w:ascii="楷体_GB2312" w:eastAsia="楷体_GB2312" w:hAnsi="楷体" w:hint="eastAsia"/>
          <w:sz w:val="32"/>
          <w:szCs w:val="32"/>
        </w:rPr>
        <w:t>期</w:t>
      </w:r>
      <w:r>
        <w:rPr>
          <w:rFonts w:ascii="楷体_GB2312" w:eastAsia="楷体_GB2312" w:hAnsi="楷体"/>
          <w:sz w:val="32"/>
          <w:szCs w:val="32"/>
        </w:rPr>
        <w:tab/>
      </w:r>
    </w:p>
    <w:p w:rsidR="00133747" w:rsidRDefault="00133747" w:rsidP="00343679">
      <w:pPr>
        <w:spacing w:after="0" w:line="570" w:lineRule="exact"/>
        <w:jc w:val="center"/>
        <w:rPr>
          <w:rFonts w:ascii="楷体_GB2312" w:eastAsia="楷体_GB2312" w:hAnsi="楷体"/>
          <w:sz w:val="32"/>
          <w:szCs w:val="32"/>
        </w:rPr>
      </w:pPr>
      <w:r>
        <w:rPr>
          <w:rFonts w:ascii="楷体_GB2312" w:eastAsia="楷体_GB2312" w:hAnsi="楷体" w:hint="eastAsia"/>
          <w:sz w:val="32"/>
          <w:szCs w:val="32"/>
        </w:rPr>
        <w:t>（总第</w:t>
      </w:r>
      <w:r>
        <w:rPr>
          <w:rFonts w:ascii="楷体_GB2312" w:eastAsia="楷体_GB2312" w:hAnsi="楷体"/>
          <w:sz w:val="32"/>
          <w:szCs w:val="32"/>
        </w:rPr>
        <w:t>107</w:t>
      </w:r>
      <w:r>
        <w:rPr>
          <w:rFonts w:ascii="楷体_GB2312" w:eastAsia="楷体_GB2312" w:hAnsi="楷体" w:hint="eastAsia"/>
          <w:sz w:val="32"/>
          <w:szCs w:val="32"/>
        </w:rPr>
        <w:t>期）</w:t>
      </w:r>
    </w:p>
    <w:p w:rsidR="00133747" w:rsidRDefault="00133747" w:rsidP="00343679">
      <w:pPr>
        <w:spacing w:after="0" w:line="600" w:lineRule="exact"/>
        <w:rPr>
          <w:rFonts w:ascii="仿宋_GB2312" w:eastAsia="仿宋_GB2312" w:hAnsi="仿宋"/>
          <w:sz w:val="32"/>
          <w:szCs w:val="32"/>
        </w:rPr>
      </w:pPr>
      <w:r>
        <w:rPr>
          <w:rFonts w:ascii="仿宋_GB2312" w:eastAsia="仿宋_GB2312" w:hAnsi="仿宋" w:hint="eastAsia"/>
          <w:sz w:val="30"/>
          <w:szCs w:val="30"/>
        </w:rPr>
        <w:t>永州市卫生健康委员会办公室编</w:t>
      </w:r>
      <w:r>
        <w:rPr>
          <w:rFonts w:ascii="仿宋_GB2312" w:eastAsia="仿宋_GB2312" w:hAnsi="仿宋"/>
          <w:sz w:val="32"/>
          <w:szCs w:val="32"/>
        </w:rPr>
        <w:t xml:space="preserve">           2019</w:t>
      </w:r>
      <w:r>
        <w:rPr>
          <w:rFonts w:ascii="仿宋_GB2312" w:eastAsia="仿宋_GB2312" w:hAnsi="仿宋" w:hint="eastAsia"/>
          <w:sz w:val="32"/>
          <w:szCs w:val="32"/>
        </w:rPr>
        <w:t>年</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6</w:t>
      </w:r>
      <w:r>
        <w:rPr>
          <w:rFonts w:ascii="仿宋_GB2312" w:eastAsia="仿宋_GB2312" w:hAnsi="仿宋" w:hint="eastAsia"/>
          <w:sz w:val="32"/>
          <w:szCs w:val="32"/>
        </w:rPr>
        <w:t>日</w:t>
      </w:r>
    </w:p>
    <w:p w:rsidR="00133747" w:rsidRPr="00D85EEC" w:rsidRDefault="00133747" w:rsidP="00343679">
      <w:pPr>
        <w:spacing w:after="0" w:line="400" w:lineRule="exact"/>
        <w:rPr>
          <w:rFonts w:ascii="楷体_GB2312" w:eastAsia="楷体_GB2312"/>
          <w:sz w:val="32"/>
          <w:szCs w:val="32"/>
        </w:rPr>
      </w:pPr>
      <w:r>
        <w:rPr>
          <w:noProof/>
        </w:rPr>
        <w:pict>
          <v:line id="Line 2" o:spid="_x0000_s1026" style="position:absolute;flip:y;z-index:251658240" from="0,4.5pt" to="423pt,4.7pt" o:gfxdata="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w+34nUAAAABgEAAA8AAAAAAAAAAQAgAAAAIgAAAGRycy9k&#10;b3ducmV2LnhtbFBLAQIUABQAAAAIAIdO4kDAK+6kzQEAAJkDAAAOAAAAAAAAAAEAIAAAACMBAABk&#10;cnMvZTJvRG9jLnhtbFBLBQYAAAAABgAGAFkBAABiBQAAAAA=&#10;" strokecolor="red" strokeweight="1.5pt"/>
        </w:pict>
      </w:r>
    </w:p>
    <w:p w:rsidR="00133747" w:rsidRDefault="00133747">
      <w:pPr>
        <w:tabs>
          <w:tab w:val="left" w:pos="8190"/>
        </w:tabs>
        <w:spacing w:after="0" w:line="600" w:lineRule="exact"/>
        <w:jc w:val="center"/>
        <w:rPr>
          <w:rFonts w:ascii="宋体" w:eastAsia="宋体"/>
          <w:sz w:val="44"/>
          <w:szCs w:val="44"/>
        </w:rPr>
      </w:pPr>
    </w:p>
    <w:p w:rsidR="00133747" w:rsidRDefault="00133747">
      <w:pPr>
        <w:tabs>
          <w:tab w:val="left" w:pos="8190"/>
        </w:tabs>
        <w:spacing w:after="0" w:line="600" w:lineRule="exact"/>
        <w:jc w:val="center"/>
        <w:rPr>
          <w:rFonts w:ascii="宋体" w:eastAsia="宋体"/>
          <w:sz w:val="44"/>
          <w:szCs w:val="44"/>
        </w:rPr>
      </w:pPr>
      <w:r>
        <w:rPr>
          <w:rFonts w:ascii="宋体" w:eastAsia="宋体" w:hint="eastAsia"/>
          <w:sz w:val="44"/>
          <w:szCs w:val="44"/>
        </w:rPr>
        <w:t>永州市卫生健康委员会</w:t>
      </w:r>
    </w:p>
    <w:p w:rsidR="00133747" w:rsidRDefault="00133747">
      <w:pPr>
        <w:spacing w:after="0"/>
        <w:jc w:val="center"/>
        <w:rPr>
          <w:rFonts w:ascii="宋体" w:eastAsia="宋体"/>
          <w:sz w:val="44"/>
          <w:szCs w:val="44"/>
        </w:rPr>
      </w:pPr>
      <w:r>
        <w:rPr>
          <w:rFonts w:ascii="宋体" w:eastAsia="宋体"/>
          <w:sz w:val="44"/>
          <w:szCs w:val="44"/>
        </w:rPr>
        <w:t>2019</w:t>
      </w:r>
      <w:r>
        <w:rPr>
          <w:rFonts w:ascii="宋体" w:eastAsia="宋体" w:hint="eastAsia"/>
          <w:sz w:val="44"/>
          <w:szCs w:val="44"/>
        </w:rPr>
        <w:t>年</w:t>
      </w:r>
      <w:r>
        <w:rPr>
          <w:rFonts w:ascii="宋体" w:eastAsia="宋体"/>
          <w:sz w:val="44"/>
          <w:szCs w:val="44"/>
        </w:rPr>
        <w:t>9</w:t>
      </w:r>
      <w:r>
        <w:rPr>
          <w:rFonts w:ascii="宋体" w:eastAsia="宋体" w:hint="eastAsia"/>
          <w:sz w:val="44"/>
          <w:szCs w:val="44"/>
        </w:rPr>
        <w:t>月份工作要点</w:t>
      </w:r>
    </w:p>
    <w:p w:rsidR="00133747" w:rsidRDefault="00133747">
      <w:pPr>
        <w:spacing w:after="0" w:line="600" w:lineRule="exact"/>
        <w:jc w:val="center"/>
        <w:rPr>
          <w:rFonts w:ascii="??_GB2312" w:eastAsia="Times New Roman"/>
          <w:sz w:val="32"/>
          <w:szCs w:val="32"/>
        </w:rPr>
      </w:pPr>
    </w:p>
    <w:p w:rsidR="00133747" w:rsidRDefault="00133747">
      <w:pPr>
        <w:spacing w:after="0" w:line="600" w:lineRule="exact"/>
        <w:ind w:firstLine="646"/>
        <w:jc w:val="both"/>
        <w:rPr>
          <w:rFonts w:ascii="仿宋_GB2312" w:eastAsia="仿宋_GB2312"/>
          <w:snapToGrid w:val="0"/>
          <w:sz w:val="32"/>
          <w:szCs w:val="32"/>
        </w:rPr>
      </w:pPr>
      <w:smartTag w:uri="urn:schemas-microsoft-com:office:smarttags" w:element="chsdate">
        <w:smartTagPr>
          <w:attr w:name="IsROCDate" w:val="False"/>
          <w:attr w:name="IsLunarDate" w:val="False"/>
          <w:attr w:name="Day" w:val="29"/>
          <w:attr w:name="Month" w:val="8"/>
          <w:attr w:name="Year" w:val="2019"/>
        </w:smartTagPr>
        <w:r>
          <w:rPr>
            <w:rFonts w:ascii="仿宋_GB2312" w:eastAsia="仿宋_GB2312"/>
            <w:snapToGrid w:val="0"/>
            <w:sz w:val="32"/>
            <w:szCs w:val="32"/>
          </w:rPr>
          <w:t>2019</w:t>
        </w:r>
        <w:r>
          <w:rPr>
            <w:rFonts w:ascii="仿宋_GB2312" w:eastAsia="仿宋_GB2312" w:hint="eastAsia"/>
            <w:snapToGrid w:val="0"/>
            <w:sz w:val="32"/>
            <w:szCs w:val="32"/>
          </w:rPr>
          <w:t>年</w:t>
        </w:r>
        <w:r>
          <w:rPr>
            <w:rFonts w:ascii="仿宋_GB2312" w:eastAsia="仿宋_GB2312"/>
            <w:snapToGrid w:val="0"/>
            <w:sz w:val="32"/>
            <w:szCs w:val="32"/>
          </w:rPr>
          <w:t>8</w:t>
        </w:r>
        <w:r>
          <w:rPr>
            <w:rFonts w:ascii="仿宋_GB2312" w:eastAsia="仿宋_GB2312" w:hint="eastAsia"/>
            <w:snapToGrid w:val="0"/>
            <w:sz w:val="32"/>
            <w:szCs w:val="32"/>
          </w:rPr>
          <w:t>月</w:t>
        </w:r>
        <w:r>
          <w:rPr>
            <w:rFonts w:ascii="仿宋_GB2312" w:eastAsia="仿宋_GB2312"/>
            <w:snapToGrid w:val="0"/>
            <w:sz w:val="32"/>
            <w:szCs w:val="32"/>
          </w:rPr>
          <w:t>29</w:t>
        </w:r>
        <w:r>
          <w:rPr>
            <w:rFonts w:ascii="仿宋_GB2312" w:eastAsia="仿宋_GB2312" w:hint="eastAsia"/>
            <w:snapToGrid w:val="0"/>
            <w:sz w:val="32"/>
            <w:szCs w:val="32"/>
          </w:rPr>
          <w:t>日</w:t>
        </w:r>
      </w:smartTag>
      <w:r>
        <w:rPr>
          <w:rFonts w:ascii="仿宋_GB2312" w:eastAsia="仿宋_GB2312" w:hint="eastAsia"/>
          <w:snapToGrid w:val="0"/>
          <w:sz w:val="32"/>
          <w:szCs w:val="32"/>
        </w:rPr>
        <w:t>下午，经委务会议研究确定</w:t>
      </w:r>
      <w:r>
        <w:rPr>
          <w:rFonts w:ascii="仿宋_GB2312" w:eastAsia="仿宋_GB2312"/>
          <w:snapToGrid w:val="0"/>
          <w:sz w:val="32"/>
          <w:szCs w:val="32"/>
        </w:rPr>
        <w:t>2019</w:t>
      </w:r>
      <w:r>
        <w:rPr>
          <w:rFonts w:ascii="仿宋_GB2312" w:eastAsia="仿宋_GB2312" w:hint="eastAsia"/>
          <w:snapToGrid w:val="0"/>
          <w:sz w:val="32"/>
          <w:szCs w:val="32"/>
        </w:rPr>
        <w:t>年</w:t>
      </w:r>
      <w:r>
        <w:rPr>
          <w:rFonts w:ascii="仿宋_GB2312" w:eastAsia="仿宋_GB2312"/>
          <w:snapToGrid w:val="0"/>
          <w:sz w:val="32"/>
          <w:szCs w:val="32"/>
        </w:rPr>
        <w:t>9</w:t>
      </w:r>
      <w:r>
        <w:rPr>
          <w:rFonts w:ascii="仿宋_GB2312" w:eastAsia="仿宋_GB2312" w:hint="eastAsia"/>
          <w:snapToGrid w:val="0"/>
          <w:sz w:val="32"/>
          <w:szCs w:val="32"/>
        </w:rPr>
        <w:t>月份工作要点如下，请委领导切实担负起领导责任，加强工作协调和督导落实；委机关各科室、二级机构和有关医疗卫生单位要密切配合，采取有效措施，在做好日常工作的同时，突出重点，统筹兼顾，确保</w:t>
      </w:r>
      <w:r>
        <w:rPr>
          <w:rFonts w:ascii="仿宋_GB2312" w:eastAsia="仿宋_GB2312"/>
          <w:snapToGrid w:val="0"/>
          <w:sz w:val="32"/>
          <w:szCs w:val="32"/>
        </w:rPr>
        <w:t>9</w:t>
      </w:r>
      <w:r>
        <w:rPr>
          <w:rFonts w:ascii="仿宋_GB2312" w:eastAsia="仿宋_GB2312" w:hint="eastAsia"/>
          <w:snapToGrid w:val="0"/>
          <w:sz w:val="32"/>
          <w:szCs w:val="32"/>
        </w:rPr>
        <w:t>月份各项重点工作圆满完成。</w:t>
      </w:r>
    </w:p>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777"/>
        <w:gridCol w:w="1669"/>
        <w:gridCol w:w="1430"/>
      </w:tblGrid>
      <w:tr w:rsidR="00133747">
        <w:trPr>
          <w:trHeight w:val="642"/>
        </w:trPr>
        <w:tc>
          <w:tcPr>
            <w:tcW w:w="838"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序号</w:t>
            </w:r>
          </w:p>
        </w:tc>
        <w:tc>
          <w:tcPr>
            <w:tcW w:w="5777"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重点工作</w:t>
            </w:r>
          </w:p>
        </w:tc>
        <w:tc>
          <w:tcPr>
            <w:tcW w:w="1669"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责任领导</w:t>
            </w:r>
          </w:p>
        </w:tc>
      </w:tr>
      <w:tr w:rsidR="00133747">
        <w:trPr>
          <w:trHeight w:val="364"/>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1</w:t>
            </w:r>
          </w:p>
        </w:tc>
        <w:tc>
          <w:tcPr>
            <w:tcW w:w="5777" w:type="dxa"/>
            <w:vAlign w:val="center"/>
          </w:tcPr>
          <w:p w:rsidR="00133747" w:rsidRDefault="00133747">
            <w:pPr>
              <w:spacing w:after="0" w:line="360" w:lineRule="exact"/>
              <w:rPr>
                <w:rFonts w:ascii="仿宋_GB2312" w:eastAsia="仿宋_GB2312"/>
                <w:sz w:val="24"/>
              </w:rPr>
            </w:pPr>
            <w:r>
              <w:rPr>
                <w:rFonts w:ascii="仿宋_GB2312" w:eastAsia="仿宋_GB2312" w:hint="eastAsia"/>
                <w:sz w:val="24"/>
              </w:rPr>
              <w:t>全面开展“不忘初心、牢记使命”主题教育活动。</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机关党委</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蒋玲萍</w:t>
            </w:r>
          </w:p>
        </w:tc>
      </w:tr>
      <w:tr w:rsidR="00133747">
        <w:trPr>
          <w:trHeight w:val="9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2</w:t>
            </w:r>
          </w:p>
        </w:tc>
        <w:tc>
          <w:tcPr>
            <w:tcW w:w="5777" w:type="dxa"/>
            <w:vAlign w:val="center"/>
          </w:tcPr>
          <w:p w:rsidR="00133747" w:rsidRDefault="00133747">
            <w:pPr>
              <w:spacing w:after="0" w:line="360" w:lineRule="exact"/>
              <w:rPr>
                <w:rFonts w:ascii="仿宋_GB2312" w:eastAsia="仿宋_GB2312"/>
                <w:sz w:val="24"/>
              </w:rPr>
            </w:pPr>
            <w:r>
              <w:rPr>
                <w:rFonts w:ascii="仿宋_GB2312" w:eastAsia="仿宋_GB2312" w:hint="eastAsia"/>
                <w:sz w:val="24"/>
              </w:rPr>
              <w:t>进一步健全系统直属单位、二级机构的党政班子结构，指导开展岗位轮换等相关工作。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政工科</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蒋玲萍</w:t>
            </w:r>
          </w:p>
        </w:tc>
      </w:tr>
      <w:tr w:rsidR="00133747">
        <w:trPr>
          <w:trHeight w:val="9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3</w:t>
            </w:r>
          </w:p>
        </w:tc>
        <w:tc>
          <w:tcPr>
            <w:tcW w:w="5777" w:type="dxa"/>
            <w:vAlign w:val="center"/>
          </w:tcPr>
          <w:p w:rsidR="00133747" w:rsidRDefault="00133747">
            <w:pPr>
              <w:spacing w:after="0" w:line="360" w:lineRule="exact"/>
              <w:rPr>
                <w:rFonts w:ascii="仿宋_GB2312" w:eastAsia="仿宋_GB2312"/>
                <w:sz w:val="24"/>
              </w:rPr>
            </w:pPr>
            <w:r>
              <w:rPr>
                <w:rFonts w:ascii="仿宋_GB2312" w:eastAsia="仿宋_GB2312" w:hint="eastAsia"/>
                <w:sz w:val="24"/>
              </w:rPr>
              <w:t>组织开展省、市重点民生实事项目“回头看”工作。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办公室、政工科</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严行斌</w:t>
            </w:r>
          </w:p>
          <w:p w:rsidR="00133747" w:rsidRDefault="00133747">
            <w:pPr>
              <w:spacing w:after="0" w:line="360" w:lineRule="exact"/>
              <w:jc w:val="center"/>
              <w:rPr>
                <w:rFonts w:ascii="仿宋_GB2312" w:eastAsia="仿宋_GB2312"/>
                <w:sz w:val="24"/>
              </w:rPr>
            </w:pPr>
            <w:r>
              <w:rPr>
                <w:rFonts w:ascii="仿宋_GB2312" w:eastAsia="仿宋_GB2312" w:hint="eastAsia"/>
                <w:sz w:val="24"/>
              </w:rPr>
              <w:t>蒋玲萍</w:t>
            </w:r>
          </w:p>
          <w:p w:rsidR="00133747" w:rsidRDefault="00133747">
            <w:pPr>
              <w:spacing w:after="0" w:line="360" w:lineRule="exact"/>
              <w:jc w:val="center"/>
              <w:rPr>
                <w:rFonts w:ascii="仿宋_GB2312" w:eastAsia="仿宋_GB2312"/>
                <w:sz w:val="24"/>
              </w:rPr>
            </w:pPr>
          </w:p>
        </w:tc>
      </w:tr>
      <w:tr w:rsidR="00133747">
        <w:trPr>
          <w:trHeight w:val="9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4</w:t>
            </w:r>
          </w:p>
        </w:tc>
        <w:tc>
          <w:tcPr>
            <w:tcW w:w="5777" w:type="dxa"/>
            <w:vAlign w:val="center"/>
          </w:tcPr>
          <w:p w:rsidR="00133747" w:rsidRDefault="00133747">
            <w:pPr>
              <w:spacing w:after="0" w:line="360" w:lineRule="exact"/>
              <w:rPr>
                <w:rFonts w:ascii="仿宋_GB2312" w:eastAsia="仿宋_GB2312"/>
                <w:sz w:val="24"/>
              </w:rPr>
            </w:pPr>
            <w:r>
              <w:rPr>
                <w:rFonts w:ascii="仿宋_GB2312" w:eastAsia="仿宋_GB2312" w:hint="eastAsia"/>
                <w:sz w:val="24"/>
              </w:rPr>
              <w:t>组织开展健康扶贫、基层医疗卫生机构标准化建设和消除“空白村”的专项督导。</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基层卫生科</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刘建雄</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5</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全面完成新田县人民医院、蓝山县中心医院、江永县人民医院、双牌县人民医院的二甲等级评审工作。</w:t>
            </w:r>
          </w:p>
        </w:tc>
        <w:tc>
          <w:tcPr>
            <w:tcW w:w="1669" w:type="dxa"/>
            <w:vMerge w:val="restart"/>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医政医管科</w:t>
            </w:r>
          </w:p>
        </w:tc>
        <w:tc>
          <w:tcPr>
            <w:tcW w:w="1430" w:type="dxa"/>
            <w:vMerge w:val="restart"/>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蒋陆阳</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6</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进一步加大医德医风建设力度，对公立医院行风建设和商业贿赂整治进行“回头看”。</w:t>
            </w:r>
          </w:p>
        </w:tc>
        <w:tc>
          <w:tcPr>
            <w:tcW w:w="1669" w:type="dxa"/>
            <w:vMerge/>
            <w:vAlign w:val="center"/>
          </w:tcPr>
          <w:p w:rsidR="00133747" w:rsidRDefault="00133747">
            <w:pPr>
              <w:spacing w:after="0" w:line="360" w:lineRule="exact"/>
              <w:jc w:val="center"/>
              <w:rPr>
                <w:rFonts w:ascii="仿宋_GB2312" w:eastAsia="仿宋_GB2312"/>
                <w:sz w:val="24"/>
              </w:rPr>
            </w:pPr>
          </w:p>
        </w:tc>
        <w:tc>
          <w:tcPr>
            <w:tcW w:w="1430" w:type="dxa"/>
            <w:vMerge/>
            <w:vAlign w:val="center"/>
          </w:tcPr>
          <w:p w:rsidR="00133747" w:rsidRDefault="00133747">
            <w:pPr>
              <w:spacing w:after="0" w:line="360" w:lineRule="exact"/>
              <w:jc w:val="center"/>
              <w:rPr>
                <w:rFonts w:ascii="仿宋_GB2312" w:eastAsia="仿宋_GB2312"/>
                <w:sz w:val="24"/>
              </w:rPr>
            </w:pP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7</w:t>
            </w:r>
          </w:p>
        </w:tc>
        <w:tc>
          <w:tcPr>
            <w:tcW w:w="5777" w:type="dxa"/>
            <w:vAlign w:val="center"/>
          </w:tcPr>
          <w:p w:rsidR="00133747" w:rsidRDefault="00133747">
            <w:pPr>
              <w:spacing w:after="0" w:line="360" w:lineRule="exact"/>
              <w:rPr>
                <w:rFonts w:ascii="仿宋_GB2312" w:eastAsia="仿宋_GB2312"/>
                <w:sz w:val="24"/>
              </w:rPr>
            </w:pPr>
            <w:r>
              <w:rPr>
                <w:rFonts w:ascii="仿宋_GB2312" w:eastAsia="仿宋_GB2312" w:hint="eastAsia"/>
                <w:sz w:val="24"/>
              </w:rPr>
              <w:t>组织开展好</w:t>
            </w:r>
            <w:r>
              <w:rPr>
                <w:rFonts w:ascii="仿宋_GB2312" w:eastAsia="仿宋_GB2312"/>
                <w:sz w:val="24"/>
              </w:rPr>
              <w:t>2019</w:t>
            </w:r>
            <w:r>
              <w:rPr>
                <w:rFonts w:ascii="仿宋_GB2312" w:eastAsia="仿宋_GB2312" w:hint="eastAsia"/>
                <w:sz w:val="24"/>
              </w:rPr>
              <w:t>年健康中国（永州）行集中主题宣传活动。</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宣传科、健康教育所</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王群路</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8</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全力做好中秋和国庆期间的应急值班、信访维稳、安全生产、综合治理等工作。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办公室</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严行斌</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9</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继续做好《关于加强全市医疗卫生服务体系建设的工作方案》《智慧健康永州平台建设方案》《关于推进公立医院药品、耗材带量采购工作的指导意见》、医康养产业工作领导小组和相关文件提请市委、市政府审议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办公室、基层卫生科、规财科、医改办、家庭发展科</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严行斌</w:t>
            </w:r>
          </w:p>
          <w:p w:rsidR="00133747" w:rsidRDefault="00133747">
            <w:pPr>
              <w:spacing w:after="0" w:line="360" w:lineRule="exact"/>
              <w:jc w:val="center"/>
              <w:rPr>
                <w:rFonts w:ascii="仿宋_GB2312" w:eastAsia="仿宋_GB2312"/>
                <w:sz w:val="24"/>
              </w:rPr>
            </w:pPr>
            <w:r>
              <w:rPr>
                <w:rFonts w:ascii="仿宋_GB2312" w:eastAsia="仿宋_GB2312" w:hint="eastAsia"/>
                <w:sz w:val="24"/>
              </w:rPr>
              <w:t>刘建雄</w:t>
            </w:r>
          </w:p>
          <w:p w:rsidR="00133747" w:rsidRDefault="00133747">
            <w:pPr>
              <w:spacing w:after="0" w:line="360" w:lineRule="exact"/>
              <w:jc w:val="center"/>
              <w:rPr>
                <w:rFonts w:ascii="仿宋_GB2312" w:eastAsia="仿宋_GB2312"/>
                <w:sz w:val="24"/>
              </w:rPr>
            </w:pPr>
            <w:r>
              <w:rPr>
                <w:rFonts w:ascii="仿宋_GB2312" w:eastAsia="仿宋_GB2312" w:hint="eastAsia"/>
                <w:sz w:val="24"/>
              </w:rPr>
              <w:t>吴明珠</w:t>
            </w:r>
          </w:p>
          <w:p w:rsidR="00133747" w:rsidRDefault="00133747">
            <w:pPr>
              <w:spacing w:after="0" w:line="360" w:lineRule="exact"/>
              <w:jc w:val="center"/>
              <w:rPr>
                <w:rFonts w:ascii="仿宋_GB2312" w:eastAsia="仿宋_GB2312"/>
                <w:sz w:val="24"/>
              </w:rPr>
            </w:pPr>
            <w:r>
              <w:rPr>
                <w:rFonts w:ascii="仿宋_GB2312" w:eastAsia="仿宋_GB2312" w:hint="eastAsia"/>
                <w:sz w:val="24"/>
              </w:rPr>
              <w:t>任水平</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10</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加强秋季重点传染病防控工作。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疾控科</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万松青</w:t>
            </w:r>
          </w:p>
        </w:tc>
      </w:tr>
      <w:tr w:rsidR="00133747">
        <w:trPr>
          <w:trHeight w:val="410"/>
        </w:trPr>
        <w:tc>
          <w:tcPr>
            <w:tcW w:w="838" w:type="dxa"/>
            <w:vAlign w:val="center"/>
          </w:tcPr>
          <w:p w:rsidR="00133747" w:rsidRDefault="00133747">
            <w:pPr>
              <w:spacing w:after="0" w:line="360" w:lineRule="exact"/>
              <w:jc w:val="center"/>
              <w:rPr>
                <w:rFonts w:ascii="仿宋_GB2312" w:eastAsia="仿宋_GB2312"/>
                <w:sz w:val="24"/>
              </w:rPr>
            </w:pPr>
            <w:r>
              <w:rPr>
                <w:rFonts w:ascii="仿宋_GB2312" w:eastAsia="仿宋_GB2312"/>
                <w:sz w:val="24"/>
              </w:rPr>
              <w:t>11</w:t>
            </w:r>
          </w:p>
        </w:tc>
        <w:tc>
          <w:tcPr>
            <w:tcW w:w="5777" w:type="dxa"/>
            <w:vAlign w:val="center"/>
          </w:tcPr>
          <w:p w:rsidR="00133747" w:rsidRDefault="00133747">
            <w:pPr>
              <w:spacing w:after="0" w:line="300" w:lineRule="exact"/>
              <w:rPr>
                <w:rFonts w:ascii="仿宋_GB2312" w:eastAsia="仿宋_GB2312"/>
                <w:sz w:val="24"/>
              </w:rPr>
            </w:pPr>
            <w:r>
              <w:rPr>
                <w:rFonts w:ascii="仿宋_GB2312" w:eastAsia="仿宋_GB2312" w:hint="eastAsia"/>
                <w:sz w:val="24"/>
              </w:rPr>
              <w:t>继续做好六城同创、扫黑除恶、两个主义专项整治、医疗卫生领域商业贿赂专项整治和二级机构集中整治年活动等工作。</w:t>
            </w:r>
          </w:p>
        </w:tc>
        <w:tc>
          <w:tcPr>
            <w:tcW w:w="1669"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办公室、医政医管科、机关党委</w:t>
            </w:r>
          </w:p>
        </w:tc>
        <w:tc>
          <w:tcPr>
            <w:tcW w:w="1430" w:type="dxa"/>
            <w:vAlign w:val="center"/>
          </w:tcPr>
          <w:p w:rsidR="00133747" w:rsidRDefault="00133747">
            <w:pPr>
              <w:spacing w:after="0" w:line="360" w:lineRule="exact"/>
              <w:jc w:val="center"/>
              <w:rPr>
                <w:rFonts w:ascii="仿宋_GB2312" w:eastAsia="仿宋_GB2312"/>
                <w:sz w:val="24"/>
              </w:rPr>
            </w:pPr>
            <w:r>
              <w:rPr>
                <w:rFonts w:ascii="仿宋_GB2312" w:eastAsia="仿宋_GB2312" w:hint="eastAsia"/>
                <w:sz w:val="24"/>
              </w:rPr>
              <w:t>严行斌</w:t>
            </w:r>
          </w:p>
          <w:p w:rsidR="00133747" w:rsidRDefault="00133747">
            <w:pPr>
              <w:spacing w:after="0" w:line="360" w:lineRule="exact"/>
              <w:jc w:val="center"/>
              <w:rPr>
                <w:rFonts w:ascii="仿宋_GB2312" w:eastAsia="仿宋_GB2312"/>
                <w:sz w:val="24"/>
              </w:rPr>
            </w:pPr>
            <w:r>
              <w:rPr>
                <w:rFonts w:ascii="仿宋_GB2312" w:eastAsia="仿宋_GB2312" w:hint="eastAsia"/>
                <w:sz w:val="24"/>
              </w:rPr>
              <w:t>蒋陆阳</w:t>
            </w:r>
          </w:p>
          <w:p w:rsidR="00133747" w:rsidRDefault="00133747">
            <w:pPr>
              <w:spacing w:after="0" w:line="360" w:lineRule="exact"/>
              <w:jc w:val="center"/>
              <w:rPr>
                <w:rFonts w:ascii="仿宋_GB2312" w:eastAsia="仿宋_GB2312"/>
                <w:sz w:val="24"/>
              </w:rPr>
            </w:pPr>
            <w:r>
              <w:rPr>
                <w:rFonts w:ascii="仿宋_GB2312" w:eastAsia="仿宋_GB2312" w:hint="eastAsia"/>
                <w:sz w:val="24"/>
              </w:rPr>
              <w:t>蒋玲萍</w:t>
            </w:r>
          </w:p>
          <w:p w:rsidR="00133747" w:rsidRDefault="00133747">
            <w:pPr>
              <w:spacing w:after="0" w:line="360" w:lineRule="exact"/>
              <w:jc w:val="center"/>
              <w:rPr>
                <w:rFonts w:ascii="仿宋_GB2312" w:eastAsia="仿宋_GB2312"/>
                <w:sz w:val="24"/>
              </w:rPr>
            </w:pPr>
          </w:p>
        </w:tc>
      </w:tr>
    </w:tbl>
    <w:p w:rsidR="00133747" w:rsidRDefault="00133747"/>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133747">
        <w:trPr>
          <w:trHeight w:val="642"/>
        </w:trPr>
        <w:tc>
          <w:tcPr>
            <w:tcW w:w="838"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序号</w:t>
            </w:r>
          </w:p>
        </w:tc>
        <w:tc>
          <w:tcPr>
            <w:tcW w:w="5934"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工作任务</w:t>
            </w:r>
          </w:p>
        </w:tc>
        <w:tc>
          <w:tcPr>
            <w:tcW w:w="1512"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责任科室</w:t>
            </w:r>
          </w:p>
        </w:tc>
        <w:tc>
          <w:tcPr>
            <w:tcW w:w="1430" w:type="dxa"/>
            <w:vAlign w:val="center"/>
          </w:tcPr>
          <w:p w:rsidR="00133747" w:rsidRDefault="00133747">
            <w:pPr>
              <w:spacing w:after="0" w:line="360" w:lineRule="exact"/>
              <w:jc w:val="center"/>
              <w:rPr>
                <w:rFonts w:ascii="黑体" w:eastAsia="黑体"/>
                <w:sz w:val="28"/>
                <w:szCs w:val="28"/>
              </w:rPr>
            </w:pPr>
            <w:r>
              <w:rPr>
                <w:rFonts w:ascii="黑体" w:eastAsia="黑体" w:hint="eastAsia"/>
                <w:sz w:val="28"/>
                <w:szCs w:val="28"/>
              </w:rPr>
              <w:t>责任领导</w:t>
            </w:r>
          </w:p>
        </w:tc>
      </w:tr>
      <w:tr w:rsidR="00133747">
        <w:trPr>
          <w:trHeight w:val="1132"/>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及时调度市政府工作报告确定事项及市长调研卫健工作分解事项完成情况。</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办公室</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严行斌</w:t>
            </w:r>
          </w:p>
        </w:tc>
      </w:tr>
      <w:tr w:rsidR="00133747">
        <w:trPr>
          <w:trHeight w:val="1402"/>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①督促市中心医院和永州职业技术学员附属医院做好</w:t>
            </w:r>
            <w:r>
              <w:rPr>
                <w:rFonts w:ascii="仿宋_GB2312" w:eastAsia="仿宋_GB2312"/>
                <w:sz w:val="24"/>
              </w:rPr>
              <w:t>2018</w:t>
            </w:r>
            <w:r>
              <w:rPr>
                <w:rFonts w:ascii="仿宋_GB2312" w:eastAsia="仿宋_GB2312" w:hint="eastAsia"/>
                <w:sz w:val="24"/>
              </w:rPr>
              <w:t>年全科医生转岗培训学员考核工作，同时做好</w:t>
            </w:r>
            <w:r>
              <w:rPr>
                <w:rFonts w:ascii="仿宋_GB2312" w:eastAsia="仿宋_GB2312"/>
                <w:sz w:val="24"/>
              </w:rPr>
              <w:t>2019</w:t>
            </w:r>
            <w:r>
              <w:rPr>
                <w:rFonts w:ascii="仿宋_GB2312" w:eastAsia="仿宋_GB2312" w:hint="eastAsia"/>
                <w:sz w:val="24"/>
              </w:rPr>
              <w:t>年度全科医生转岗培训学员接收工作。②对全市从事病原微生物实验室工作人员信息情况进行统计。</w:t>
            </w:r>
          </w:p>
        </w:tc>
        <w:tc>
          <w:tcPr>
            <w:tcW w:w="1512"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药政科教科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90"/>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3</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①审核省卫高职称评审材料。②拟定《</w:t>
            </w:r>
            <w:r>
              <w:rPr>
                <w:rFonts w:ascii="仿宋_GB2312" w:eastAsia="仿宋_GB2312"/>
                <w:sz w:val="24"/>
              </w:rPr>
              <w:t>2019</w:t>
            </w:r>
            <w:r>
              <w:rPr>
                <w:rFonts w:ascii="仿宋_GB2312" w:eastAsia="仿宋_GB2312" w:hint="eastAsia"/>
                <w:sz w:val="24"/>
              </w:rPr>
              <w:t>年永州市市直单位绩效评估实施方案》责任分工。</w:t>
            </w:r>
            <w:r>
              <w:rPr>
                <w:rFonts w:ascii="仿宋_GB2312" w:eastAsia="仿宋_GB2312"/>
                <w:sz w:val="24"/>
              </w:rPr>
              <w:t xml:space="preserve"> </w:t>
            </w:r>
            <w:r>
              <w:rPr>
                <w:rFonts w:ascii="仿宋_GB2312" w:eastAsia="仿宋_GB2312" w:hint="eastAsia"/>
                <w:sz w:val="24"/>
              </w:rPr>
              <w:t>③配合市人社局做好全面推行公立医院薪酬制度改革准备工作。</w:t>
            </w:r>
          </w:p>
        </w:tc>
        <w:tc>
          <w:tcPr>
            <w:tcW w:w="1512" w:type="dxa"/>
            <w:vAlign w:val="center"/>
          </w:tcPr>
          <w:p w:rsidR="00133747" w:rsidRDefault="00133747">
            <w:pPr>
              <w:spacing w:after="0" w:line="300" w:lineRule="exact"/>
              <w:jc w:val="center"/>
              <w:rPr>
                <w:rFonts w:ascii="仿宋_GB2312" w:eastAsia="仿宋_GB2312"/>
                <w:b/>
                <w:bCs/>
                <w:sz w:val="24"/>
              </w:rPr>
            </w:pPr>
            <w:r>
              <w:rPr>
                <w:rFonts w:ascii="仿宋_GB2312" w:eastAsia="仿宋_GB2312" w:hint="eastAsia"/>
                <w:sz w:val="24"/>
              </w:rPr>
              <w:t>政工科</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蒋玲萍</w:t>
            </w:r>
          </w:p>
        </w:tc>
      </w:tr>
      <w:tr w:rsidR="00133747">
        <w:trPr>
          <w:trHeight w:val="898"/>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4</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①持续在委机关和市直医疗卫生单位开展“三表率一模范”机关创建活动。②作好巡察整改后续资料上报。</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机关党委</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963"/>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5</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①组织召开全市儿童保健暨托幼机构人员培训班、全市新生儿复苏技术培训班。②对全市妇幼健康信息质控工作进行汇总通报。</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妇幼健康服务科</w:t>
            </w:r>
          </w:p>
        </w:tc>
        <w:tc>
          <w:tcPr>
            <w:tcW w:w="1430" w:type="dxa"/>
            <w:vMerge/>
            <w:vAlign w:val="center"/>
          </w:tcPr>
          <w:p w:rsidR="00133747" w:rsidRDefault="00133747">
            <w:pPr>
              <w:spacing w:after="0" w:line="300" w:lineRule="exact"/>
              <w:jc w:val="center"/>
              <w:rPr>
                <w:rFonts w:ascii="仿宋_GB2312" w:eastAsia="仿宋_GB2312"/>
                <w:sz w:val="24"/>
              </w:rPr>
            </w:pPr>
          </w:p>
        </w:tc>
      </w:tr>
    </w:tbl>
    <w:p w:rsidR="00133747" w:rsidRDefault="00133747"/>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133747">
        <w:trPr>
          <w:trHeight w:val="90"/>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6</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①积极组织职工参加“庆祝新中国成立</w:t>
            </w:r>
            <w:r>
              <w:rPr>
                <w:rFonts w:ascii="仿宋_GB2312" w:eastAsia="仿宋_GB2312"/>
                <w:sz w:val="24"/>
              </w:rPr>
              <w:t>70</w:t>
            </w:r>
            <w:r>
              <w:rPr>
                <w:rFonts w:ascii="仿宋_GB2312" w:eastAsia="仿宋_GB2312" w:hint="eastAsia"/>
                <w:sz w:val="24"/>
              </w:rPr>
              <w:t>周年永州市“歌唱祖国”比赛。②做好中秋节庆机关工会会员慰问工作。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机关工会</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蒋玲萍</w:t>
            </w:r>
          </w:p>
        </w:tc>
      </w:tr>
      <w:tr w:rsidR="00133747">
        <w:trPr>
          <w:trHeight w:val="963"/>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7</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①开展“小善举</w:t>
            </w:r>
            <w:r>
              <w:rPr>
                <w:rFonts w:ascii="仿宋_GB2312" w:eastAsia="仿宋_GB2312"/>
                <w:sz w:val="24"/>
              </w:rPr>
              <w:t>•</w:t>
            </w:r>
            <w:r>
              <w:rPr>
                <w:rFonts w:ascii="仿宋_GB2312" w:eastAsia="仿宋_GB2312" w:hint="eastAsia"/>
                <w:sz w:val="24"/>
              </w:rPr>
              <w:t>大爱心”</w:t>
            </w:r>
            <w:r>
              <w:rPr>
                <w:rFonts w:ascii="仿宋_GB2312" w:eastAsia="仿宋_GB2312"/>
                <w:sz w:val="24"/>
              </w:rPr>
              <w:t>99</w:t>
            </w:r>
            <w:r>
              <w:rPr>
                <w:rFonts w:ascii="仿宋_GB2312" w:eastAsia="仿宋_GB2312" w:hint="eastAsia"/>
                <w:sz w:val="24"/>
              </w:rPr>
              <w:t>公益日募捐活动。②召开全市计生协宣传工作暨青春健康教育工作会议。</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市计划生育协会</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963"/>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8</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①迎接省局对宁远、江华两县创建全国基层中医药工作先进单位进行复审。②组织开展</w:t>
            </w:r>
            <w:r>
              <w:rPr>
                <w:rFonts w:ascii="仿宋_GB2312" w:eastAsia="仿宋_GB2312"/>
                <w:sz w:val="24"/>
              </w:rPr>
              <w:t>2019</w:t>
            </w:r>
            <w:r>
              <w:rPr>
                <w:rFonts w:ascii="仿宋_GB2312" w:eastAsia="仿宋_GB2312" w:hint="eastAsia"/>
                <w:sz w:val="24"/>
              </w:rPr>
              <w:t>年中医确有专长考试报名工作。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中医科</w:t>
            </w:r>
          </w:p>
        </w:tc>
        <w:tc>
          <w:tcPr>
            <w:tcW w:w="1430" w:type="dxa"/>
            <w:vMerge w:val="restart"/>
            <w:vAlign w:val="center"/>
          </w:tcPr>
          <w:p w:rsidR="00133747" w:rsidRDefault="00133747" w:rsidP="00B279FC">
            <w:pPr>
              <w:spacing w:line="300" w:lineRule="exact"/>
              <w:jc w:val="center"/>
              <w:rPr>
                <w:rFonts w:ascii="仿宋_GB2312" w:eastAsia="仿宋_GB2312"/>
                <w:sz w:val="24"/>
              </w:rPr>
            </w:pPr>
            <w:r>
              <w:rPr>
                <w:rFonts w:ascii="仿宋_GB2312" w:eastAsia="仿宋_GB2312" w:hint="eastAsia"/>
                <w:sz w:val="24"/>
              </w:rPr>
              <w:t>王群路</w:t>
            </w:r>
          </w:p>
        </w:tc>
      </w:tr>
      <w:tr w:rsidR="00133747">
        <w:trPr>
          <w:trHeight w:val="798"/>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9</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完成委党组中心组</w:t>
            </w:r>
            <w:r>
              <w:rPr>
                <w:rFonts w:ascii="仿宋_GB2312" w:eastAsia="仿宋_GB2312"/>
                <w:sz w:val="24"/>
              </w:rPr>
              <w:t>9</w:t>
            </w:r>
            <w:r>
              <w:rPr>
                <w:rFonts w:ascii="仿宋_GB2312" w:eastAsia="仿宋_GB2312" w:hint="eastAsia"/>
                <w:sz w:val="24"/>
              </w:rPr>
              <w:t>月份理论学习工作。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宣传科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773"/>
        </w:trPr>
        <w:tc>
          <w:tcPr>
            <w:tcW w:w="838" w:type="dxa"/>
            <w:vAlign w:val="center"/>
          </w:tcPr>
          <w:p w:rsidR="00133747" w:rsidRDefault="00133747">
            <w:pPr>
              <w:spacing w:after="0" w:line="300" w:lineRule="exact"/>
              <w:ind w:firstLineChars="100" w:firstLine="240"/>
              <w:rPr>
                <w:rFonts w:ascii="仿宋_GB2312" w:eastAsia="仿宋_GB2312"/>
                <w:sz w:val="24"/>
              </w:rPr>
            </w:pPr>
            <w:r>
              <w:rPr>
                <w:rFonts w:ascii="仿宋_GB2312" w:eastAsia="仿宋_GB2312"/>
                <w:sz w:val="24"/>
              </w:rPr>
              <w:t>10</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①继续推进零陵区、祁阳县健康促进县区建设工作。②继续指导零陵区、江永县做好居民健康素养监测工作。</w:t>
            </w:r>
            <w:r>
              <w:rPr>
                <w:rFonts w:ascii="仿宋_GB2312" w:eastAsia="仿宋_GB2312"/>
                <w:sz w:val="24"/>
              </w:rPr>
              <w:t xml:space="preserve"> </w:t>
            </w:r>
            <w:r>
              <w:rPr>
                <w:rFonts w:ascii="仿宋_GB2312" w:eastAsia="仿宋_GB2312" w:hint="eastAsia"/>
                <w:sz w:val="24"/>
              </w:rPr>
              <w:t>③举办礼赞共和国</w:t>
            </w:r>
            <w:r>
              <w:rPr>
                <w:rFonts w:ascii="仿宋_GB2312" w:eastAsia="仿宋_GB2312"/>
                <w:sz w:val="24"/>
              </w:rPr>
              <w:t>•</w:t>
            </w:r>
            <w:r>
              <w:rPr>
                <w:rFonts w:ascii="仿宋_GB2312" w:eastAsia="仿宋_GB2312" w:hint="eastAsia"/>
                <w:sz w:val="24"/>
              </w:rPr>
              <w:t>健康新生活</w:t>
            </w:r>
            <w:r>
              <w:rPr>
                <w:rFonts w:ascii="仿宋_GB2312" w:eastAsia="仿宋_GB2312"/>
                <w:sz w:val="24"/>
              </w:rPr>
              <w:t>—</w:t>
            </w:r>
            <w:r>
              <w:rPr>
                <w:rFonts w:ascii="仿宋_GB2312" w:eastAsia="仿宋_GB2312" w:hint="eastAsia"/>
                <w:sz w:val="24"/>
              </w:rPr>
              <w:t>全市健康科普宣讲大赛。</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健康教育所</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756"/>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11</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继续做好党员发展工作。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市民办卫生医疗机构综合委员会</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756"/>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12</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继续做好医疗纠纷的调解工作。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医政医管科</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蒋陆阳</w:t>
            </w:r>
          </w:p>
        </w:tc>
      </w:tr>
      <w:tr w:rsidR="00133747">
        <w:trPr>
          <w:trHeight w:val="779"/>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13</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①组织做好医疗机构等级认定工作。②配合完成省政务监管平台及市政务平台的对接工作。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行政审批科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775"/>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14</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①继续做好市中心城区院前急救调度工作。②认真做好学生开学返校和中秋假期市中心城区院前急救工作。③认真做好各项大型活动的医疗保障工作。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应急指挥中心</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90"/>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15</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开展一期救护员培训及红十字救护知识进校园活动。</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市红十字会</w:t>
            </w:r>
          </w:p>
        </w:tc>
        <w:tc>
          <w:tcPr>
            <w:tcW w:w="1430"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蒋陆阳</w:t>
            </w:r>
          </w:p>
          <w:p w:rsidR="00133747" w:rsidRDefault="00133747">
            <w:pPr>
              <w:spacing w:after="0" w:line="300" w:lineRule="exact"/>
              <w:jc w:val="center"/>
              <w:rPr>
                <w:rFonts w:ascii="仿宋_GB2312" w:eastAsia="仿宋_GB2312"/>
                <w:sz w:val="24"/>
              </w:rPr>
            </w:pPr>
            <w:r>
              <w:rPr>
                <w:rFonts w:ascii="仿宋_GB2312" w:eastAsia="仿宋_GB2312" w:hint="eastAsia"/>
                <w:sz w:val="24"/>
              </w:rPr>
              <w:t>伍友华</w:t>
            </w:r>
          </w:p>
        </w:tc>
      </w:tr>
      <w:tr w:rsidR="00133747">
        <w:trPr>
          <w:trHeight w:val="643"/>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16</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继续依法组织医疗事故技术鉴定，及时的完成已经受理的鉴定案例。</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医鉴办</w:t>
            </w:r>
          </w:p>
        </w:tc>
        <w:tc>
          <w:tcPr>
            <w:tcW w:w="1430"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蒋陆阳</w:t>
            </w:r>
          </w:p>
        </w:tc>
      </w:tr>
      <w:tr w:rsidR="00133747">
        <w:trPr>
          <w:trHeight w:val="497"/>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17</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①开展第三季度饮用水监测工作。②启动青少年近视调查。</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疾控科</w:t>
            </w:r>
          </w:p>
        </w:tc>
        <w:tc>
          <w:tcPr>
            <w:tcW w:w="1430"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万松青</w:t>
            </w:r>
          </w:p>
        </w:tc>
      </w:tr>
      <w:tr w:rsidR="00133747">
        <w:trPr>
          <w:trHeight w:val="265"/>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18</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①汇总</w:t>
            </w:r>
            <w:r>
              <w:rPr>
                <w:rFonts w:ascii="仿宋_GB2312" w:eastAsia="仿宋_GB2312"/>
                <w:sz w:val="24"/>
              </w:rPr>
              <w:t>2019</w:t>
            </w:r>
            <w:r>
              <w:rPr>
                <w:rFonts w:ascii="仿宋_GB2312" w:eastAsia="仿宋_GB2312" w:hint="eastAsia"/>
                <w:sz w:val="24"/>
              </w:rPr>
              <w:t>年</w:t>
            </w:r>
            <w:r>
              <w:rPr>
                <w:rFonts w:ascii="仿宋_GB2312" w:eastAsia="仿宋_GB2312"/>
                <w:sz w:val="24"/>
              </w:rPr>
              <w:t>1-8</w:t>
            </w:r>
            <w:r>
              <w:rPr>
                <w:rFonts w:ascii="仿宋_GB2312" w:eastAsia="仿宋_GB2312" w:hint="eastAsia"/>
                <w:sz w:val="24"/>
              </w:rPr>
              <w:t>月公立医院综合改革台账。②组织委机关各科室及二级机构、市直医疗机构报考普法学法考试。</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政策法规科</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任水平</w:t>
            </w:r>
          </w:p>
        </w:tc>
      </w:tr>
      <w:tr w:rsidR="00133747">
        <w:trPr>
          <w:trHeight w:val="452"/>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19</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督促各县区和有关市级医院继续抓好母婴设施建设工作，确保完成母婴设施建设目标任务。</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基层指导科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846"/>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20</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①制定下发全市尘毒危害专项执法工作实施方案并组织实施。②对农村生活饮用水集中式供水单位卫生监督情况进行抽查。</w:t>
            </w:r>
            <w:r>
              <w:rPr>
                <w:rFonts w:ascii="仿宋_GB2312" w:eastAsia="仿宋_GB2312"/>
                <w:sz w:val="24"/>
              </w:rPr>
              <w:t xml:space="preserve"> </w:t>
            </w:r>
            <w:r>
              <w:rPr>
                <w:rFonts w:ascii="仿宋_GB2312" w:eastAsia="仿宋_GB2312" w:hint="eastAsia"/>
                <w:sz w:val="24"/>
              </w:rPr>
              <w:t>③对</w:t>
            </w:r>
            <w:r>
              <w:rPr>
                <w:rFonts w:ascii="仿宋_GB2312" w:eastAsia="仿宋_GB2312"/>
                <w:sz w:val="24"/>
              </w:rPr>
              <w:t>1-8</w:t>
            </w:r>
            <w:r>
              <w:rPr>
                <w:rFonts w:ascii="仿宋_GB2312" w:eastAsia="仿宋_GB2312" w:hint="eastAsia"/>
                <w:sz w:val="24"/>
              </w:rPr>
              <w:t>月全市食品安全风险监测工作和食源性疾病监测工作进行调度和通报。</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综合监督科</w:t>
            </w:r>
          </w:p>
        </w:tc>
        <w:tc>
          <w:tcPr>
            <w:tcW w:w="1430" w:type="dxa"/>
            <w:vMerge/>
            <w:vAlign w:val="center"/>
          </w:tcPr>
          <w:p w:rsidR="00133747" w:rsidRDefault="00133747">
            <w:pPr>
              <w:spacing w:after="0" w:line="300" w:lineRule="exact"/>
              <w:jc w:val="center"/>
              <w:rPr>
                <w:rFonts w:ascii="仿宋_GB2312" w:eastAsia="仿宋_GB2312"/>
                <w:sz w:val="24"/>
              </w:rPr>
            </w:pPr>
          </w:p>
        </w:tc>
      </w:tr>
    </w:tbl>
    <w:p w:rsidR="00133747" w:rsidRDefault="00133747"/>
    <w:tbl>
      <w:tblPr>
        <w:tblW w:w="97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5934"/>
        <w:gridCol w:w="1512"/>
        <w:gridCol w:w="1430"/>
      </w:tblGrid>
      <w:tr w:rsidR="00133747">
        <w:trPr>
          <w:trHeight w:val="540"/>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21</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①对省药具中心调研提出的问题进行整改。②指导各县区做好药具使用人数报表并汇总。</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市计划生育技术药具站</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任水平</w:t>
            </w:r>
          </w:p>
        </w:tc>
      </w:tr>
      <w:tr w:rsidR="00133747">
        <w:trPr>
          <w:trHeight w:val="288"/>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22</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督促冷水滩、祁阳、东安、江永、新田、江华等县区，加大办案力度，力争两非案件有突破。</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家庭发展</w:t>
            </w:r>
          </w:p>
          <w:p w:rsidR="00133747" w:rsidRDefault="00133747">
            <w:pPr>
              <w:spacing w:after="0" w:line="300" w:lineRule="exact"/>
              <w:jc w:val="center"/>
              <w:rPr>
                <w:rFonts w:ascii="仿宋_GB2312" w:eastAsia="仿宋_GB2312"/>
                <w:sz w:val="24"/>
              </w:rPr>
            </w:pPr>
            <w:r>
              <w:rPr>
                <w:rFonts w:ascii="仿宋_GB2312" w:eastAsia="仿宋_GB2312" w:hint="eastAsia"/>
                <w:sz w:val="24"/>
              </w:rPr>
              <w:t>和流管科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288"/>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23</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①按照《永州市健康扶贫专项监督检查实施方案》牵头对县区开展政策落实情况抽查，对抽查存在的问题督促整改落实，交办问题线索。②完成乡村医生能力提升省级专家培训的组织工作。</w:t>
            </w:r>
            <w:r>
              <w:rPr>
                <w:rFonts w:ascii="仿宋_GB2312" w:eastAsia="仿宋_GB2312"/>
                <w:sz w:val="24"/>
              </w:rPr>
              <w:t xml:space="preserve"> </w:t>
            </w:r>
            <w:r>
              <w:rPr>
                <w:rFonts w:ascii="仿宋_GB2312" w:eastAsia="仿宋_GB2312" w:hint="eastAsia"/>
                <w:sz w:val="24"/>
              </w:rPr>
              <w:t>③组织市级专家对优质服务基层行自评活动中达到基本标准和推荐标准的基层医疗卫生机构开展现场核查。</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基层卫生科</w:t>
            </w:r>
          </w:p>
        </w:tc>
        <w:tc>
          <w:tcPr>
            <w:tcW w:w="1430"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刘建雄</w:t>
            </w:r>
          </w:p>
        </w:tc>
      </w:tr>
      <w:tr w:rsidR="00133747">
        <w:trPr>
          <w:trHeight w:val="436"/>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24</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①调度</w:t>
            </w:r>
            <w:r>
              <w:rPr>
                <w:rFonts w:ascii="仿宋_GB2312" w:eastAsia="仿宋_GB2312"/>
                <w:sz w:val="24"/>
              </w:rPr>
              <w:t>2018-2019</w:t>
            </w:r>
            <w:r>
              <w:rPr>
                <w:rFonts w:ascii="仿宋_GB2312" w:eastAsia="仿宋_GB2312" w:hint="eastAsia"/>
                <w:sz w:val="24"/>
              </w:rPr>
              <w:t>年计划内中央投资卫生健康项目进展情况。②协调市财政局做好中央、省下拨卫健资金分配工作。</w:t>
            </w:r>
            <w:r>
              <w:rPr>
                <w:rFonts w:ascii="仿宋_GB2312" w:eastAsia="仿宋_GB2312"/>
                <w:sz w:val="24"/>
              </w:rPr>
              <w:t xml:space="preserve"> </w:t>
            </w:r>
            <w:r>
              <w:rPr>
                <w:rFonts w:ascii="仿宋_GB2312" w:eastAsia="仿宋_GB2312" w:hint="eastAsia"/>
                <w:sz w:val="24"/>
              </w:rPr>
              <w:t>③做好固定资产报表报送工作。做好与市财政上半年社保经费结算工作。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规财科</w:t>
            </w:r>
          </w:p>
        </w:tc>
        <w:tc>
          <w:tcPr>
            <w:tcW w:w="1430" w:type="dxa"/>
            <w:vMerge w:val="restart"/>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吴明珠</w:t>
            </w:r>
          </w:p>
        </w:tc>
      </w:tr>
      <w:tr w:rsidR="00133747">
        <w:trPr>
          <w:trHeight w:val="528"/>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25</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lang w:val="zh-CN"/>
              </w:rPr>
              <w:t>①配合市扶贫办做好全市扶贫工作队员的健康体检工作。</w:t>
            </w:r>
            <w:r>
              <w:rPr>
                <w:rFonts w:ascii="仿宋_GB2312" w:eastAsia="仿宋_GB2312" w:hint="eastAsia"/>
                <w:sz w:val="24"/>
              </w:rPr>
              <w:t>②</w:t>
            </w:r>
            <w:r>
              <w:rPr>
                <w:rFonts w:ascii="仿宋_GB2312" w:eastAsia="仿宋_GB2312" w:hint="eastAsia"/>
                <w:sz w:val="24"/>
                <w:lang w:val="zh-CN"/>
              </w:rPr>
              <w:t>做好与市民政局有关老龄健康工作的移交。</w:t>
            </w:r>
          </w:p>
          <w:p w:rsidR="00133747" w:rsidRDefault="00133747">
            <w:pPr>
              <w:spacing w:after="0" w:line="300" w:lineRule="exact"/>
              <w:jc w:val="both"/>
              <w:rPr>
                <w:rFonts w:ascii="仿宋_GB2312" w:eastAsia="仿宋_GB2312"/>
                <w:sz w:val="24"/>
              </w:rPr>
            </w:pP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保健科</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364"/>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26</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①进一步做好全市二级以上公立医院互联互通数据上传和补传工作。②继续督促全市二级以上公立医院抓紧落实好“电子健康卡”受理环境改造，规范开展电子健康卡普及应用工作。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信息中心</w:t>
            </w:r>
          </w:p>
        </w:tc>
        <w:tc>
          <w:tcPr>
            <w:tcW w:w="1430" w:type="dxa"/>
            <w:vMerge/>
            <w:vAlign w:val="center"/>
          </w:tcPr>
          <w:p w:rsidR="00133747" w:rsidRDefault="00133747">
            <w:pPr>
              <w:spacing w:after="0" w:line="300" w:lineRule="exact"/>
              <w:jc w:val="center"/>
              <w:rPr>
                <w:rFonts w:ascii="仿宋_GB2312" w:eastAsia="仿宋_GB2312"/>
                <w:sz w:val="24"/>
              </w:rPr>
            </w:pPr>
          </w:p>
        </w:tc>
      </w:tr>
      <w:tr w:rsidR="00133747">
        <w:trPr>
          <w:trHeight w:val="364"/>
        </w:trPr>
        <w:tc>
          <w:tcPr>
            <w:tcW w:w="838" w:type="dxa"/>
            <w:vAlign w:val="center"/>
          </w:tcPr>
          <w:p w:rsidR="00133747" w:rsidRDefault="00133747">
            <w:pPr>
              <w:spacing w:after="0" w:line="300" w:lineRule="exact"/>
              <w:jc w:val="center"/>
              <w:rPr>
                <w:rFonts w:ascii="仿宋_GB2312" w:eastAsia="仿宋_GB2312"/>
                <w:sz w:val="24"/>
              </w:rPr>
            </w:pPr>
            <w:r>
              <w:rPr>
                <w:rFonts w:ascii="仿宋_GB2312" w:eastAsia="仿宋_GB2312"/>
                <w:sz w:val="24"/>
              </w:rPr>
              <w:t>27</w:t>
            </w:r>
          </w:p>
        </w:tc>
        <w:tc>
          <w:tcPr>
            <w:tcW w:w="5934" w:type="dxa"/>
            <w:vAlign w:val="center"/>
          </w:tcPr>
          <w:p w:rsidR="00133747" w:rsidRDefault="00133747">
            <w:pPr>
              <w:spacing w:after="0" w:line="300" w:lineRule="exact"/>
              <w:jc w:val="both"/>
              <w:rPr>
                <w:rFonts w:ascii="仿宋_GB2312" w:eastAsia="仿宋_GB2312"/>
                <w:sz w:val="24"/>
              </w:rPr>
            </w:pPr>
            <w:r>
              <w:rPr>
                <w:rFonts w:ascii="仿宋_GB2312" w:eastAsia="仿宋_GB2312" w:hint="eastAsia"/>
                <w:sz w:val="24"/>
              </w:rPr>
              <w:t>①指导江永县创建国家卫生县城、双牌县创建省级卫生县城、仁和镇、湾井镇创建国家卫生乡镇工作</w:t>
            </w:r>
            <w:bookmarkStart w:id="0" w:name="_GoBack"/>
            <w:bookmarkEnd w:id="0"/>
            <w:r>
              <w:rPr>
                <w:rFonts w:ascii="仿宋_GB2312" w:eastAsia="仿宋_GB2312" w:hint="eastAsia"/>
                <w:sz w:val="24"/>
              </w:rPr>
              <w:t>。②继续牵头抓好卫健系统厕所革命工作。</w:t>
            </w:r>
          </w:p>
        </w:tc>
        <w:tc>
          <w:tcPr>
            <w:tcW w:w="1512"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市爱卫办</w:t>
            </w:r>
          </w:p>
        </w:tc>
        <w:tc>
          <w:tcPr>
            <w:tcW w:w="1430" w:type="dxa"/>
            <w:vAlign w:val="center"/>
          </w:tcPr>
          <w:p w:rsidR="00133747" w:rsidRDefault="00133747">
            <w:pPr>
              <w:spacing w:after="0" w:line="300" w:lineRule="exact"/>
              <w:jc w:val="center"/>
              <w:rPr>
                <w:rFonts w:ascii="仿宋_GB2312" w:eastAsia="仿宋_GB2312"/>
                <w:sz w:val="24"/>
              </w:rPr>
            </w:pPr>
            <w:r>
              <w:rPr>
                <w:rFonts w:ascii="仿宋_GB2312" w:eastAsia="仿宋_GB2312" w:hint="eastAsia"/>
                <w:sz w:val="24"/>
              </w:rPr>
              <w:t>欧阳德群</w:t>
            </w:r>
          </w:p>
          <w:p w:rsidR="00133747" w:rsidRDefault="00133747">
            <w:pPr>
              <w:spacing w:after="0" w:line="300" w:lineRule="exact"/>
              <w:jc w:val="center"/>
              <w:rPr>
                <w:rFonts w:ascii="仿宋_GB2312" w:eastAsia="仿宋_GB2312"/>
                <w:sz w:val="24"/>
              </w:rPr>
            </w:pPr>
            <w:r>
              <w:rPr>
                <w:rFonts w:ascii="仿宋_GB2312" w:eastAsia="仿宋_GB2312" w:hint="eastAsia"/>
                <w:sz w:val="24"/>
              </w:rPr>
              <w:t>李</w:t>
            </w:r>
            <w:r>
              <w:rPr>
                <w:rFonts w:ascii="仿宋_GB2312" w:eastAsia="仿宋_GB2312"/>
                <w:sz w:val="24"/>
              </w:rPr>
              <w:t xml:space="preserve">  </w:t>
            </w:r>
            <w:r>
              <w:rPr>
                <w:rFonts w:ascii="仿宋_GB2312" w:eastAsia="仿宋_GB2312" w:hint="eastAsia"/>
                <w:sz w:val="24"/>
              </w:rPr>
              <w:t>攀</w:t>
            </w:r>
          </w:p>
        </w:tc>
      </w:tr>
    </w:tbl>
    <w:p w:rsidR="00133747" w:rsidRDefault="00133747" w:rsidP="00343679">
      <w:pPr>
        <w:spacing w:after="0" w:line="500" w:lineRule="exact"/>
        <w:ind w:right="110" w:firstLine="646"/>
        <w:jc w:val="right"/>
        <w:rPr>
          <w:snapToGrid w:val="0"/>
        </w:rPr>
      </w:pPr>
    </w:p>
    <w:p w:rsidR="00133747" w:rsidRDefault="00133747" w:rsidP="00343679">
      <w:pPr>
        <w:spacing w:after="0" w:line="500" w:lineRule="exact"/>
        <w:ind w:right="330" w:firstLine="646"/>
        <w:jc w:val="right"/>
        <w:rPr>
          <w:snapToGrid w:val="0"/>
        </w:rPr>
      </w:pPr>
    </w:p>
    <w:p w:rsidR="00133747" w:rsidRDefault="00133747" w:rsidP="00343679">
      <w:pPr>
        <w:spacing w:after="0" w:line="500" w:lineRule="exact"/>
        <w:ind w:right="330" w:firstLine="646"/>
        <w:jc w:val="right"/>
        <w:rPr>
          <w:snapToGrid w:val="0"/>
        </w:rPr>
      </w:pPr>
    </w:p>
    <w:p w:rsidR="00133747" w:rsidRDefault="00133747" w:rsidP="00343679">
      <w:pPr>
        <w:spacing w:after="0" w:line="500" w:lineRule="exact"/>
        <w:ind w:right="330" w:firstLine="646"/>
        <w:jc w:val="right"/>
        <w:rPr>
          <w:snapToGrid w:val="0"/>
        </w:rPr>
      </w:pPr>
    </w:p>
    <w:p w:rsidR="00133747" w:rsidRDefault="00133747" w:rsidP="00343679">
      <w:pPr>
        <w:spacing w:after="0" w:line="500" w:lineRule="exact"/>
        <w:ind w:right="220" w:firstLine="646"/>
        <w:jc w:val="right"/>
        <w:rPr>
          <w:snapToGrid w:val="0"/>
        </w:rPr>
      </w:pPr>
    </w:p>
    <w:p w:rsidR="00133747" w:rsidRPr="00B44A7A" w:rsidRDefault="00133747" w:rsidP="00343679">
      <w:pPr>
        <w:spacing w:line="700" w:lineRule="exact"/>
        <w:ind w:firstLineChars="200" w:firstLine="440"/>
        <w:rPr>
          <w:rFonts w:ascii="仿宋" w:eastAsia="仿宋" w:hAnsi="仿宋"/>
          <w:sz w:val="32"/>
        </w:rPr>
      </w:pPr>
      <w:r>
        <w:rPr>
          <w:noProof/>
        </w:rPr>
        <w:pict>
          <v:line id="Line 3" o:spid="_x0000_s1027" style="position:absolute;left:0;text-align:left;z-index:251659264" from="-10.5pt,25pt" to="447.9pt,25pt" strokeweight="1.5pt"/>
        </w:pict>
      </w:r>
    </w:p>
    <w:p w:rsidR="00133747" w:rsidRDefault="00133747" w:rsidP="00343679">
      <w:pPr>
        <w:spacing w:after="0" w:line="400" w:lineRule="exact"/>
        <w:rPr>
          <w:rFonts w:ascii="仿宋_GB2312" w:eastAsia="仿宋_GB2312"/>
          <w:snapToGrid w:val="0"/>
          <w:sz w:val="32"/>
          <w:szCs w:val="32"/>
        </w:rPr>
      </w:pPr>
      <w:r>
        <w:rPr>
          <w:rFonts w:ascii="仿宋_GB2312" w:eastAsia="仿宋_GB2312" w:hint="eastAsia"/>
          <w:snapToGrid w:val="0"/>
          <w:sz w:val="32"/>
          <w:szCs w:val="32"/>
        </w:rPr>
        <w:t>本期报送：贺文、农妹、景林、爱华、建军、海涌同志，市政府办、市人大教科文卫委、市政协文教卫体委，省卫健委办公室，各县区、管理区卫生健康局，委领导、委机关各科室及二级机构，市卫健委直属单位。</w:t>
      </w:r>
    </w:p>
    <w:p w:rsidR="00133747" w:rsidRDefault="00133747" w:rsidP="00343679">
      <w:pPr>
        <w:spacing w:after="0" w:line="240" w:lineRule="exact"/>
        <w:ind w:firstLine="646"/>
        <w:jc w:val="right"/>
        <w:rPr>
          <w:rFonts w:ascii="黑体" w:eastAsia="黑体"/>
          <w:szCs w:val="21"/>
        </w:rPr>
      </w:pPr>
      <w:r>
        <w:rPr>
          <w:noProof/>
        </w:rPr>
        <w:pict>
          <v:line id="Line 4" o:spid="_x0000_s1028" style="position:absolute;left:0;text-align:left;z-index:251660288" from="-8.4pt,.1pt" to="450pt,.1pt" o:gfxdata="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GGxfK0gAAAAUBAAAPAAAAAAAAAAEAIAAAACIAAABkcnMvZG93bnJldi54bWxQSwEC&#10;FAAUAAAACACHTuJAvQsiEMEBAACMAwAADgAAAAAAAAABACAAAAAhAQAAZHJzL2Uyb0RvYy54bWxQ&#10;SwUGAAAAAAYABgBZAQAAVAUAAAAA&#10;" strokeweight="1.5pt"/>
        </w:pict>
      </w:r>
    </w:p>
    <w:p w:rsidR="00133747" w:rsidRDefault="00133747" w:rsidP="00343679">
      <w:pPr>
        <w:spacing w:after="0" w:line="500" w:lineRule="exact"/>
        <w:ind w:firstLine="646"/>
        <w:jc w:val="right"/>
        <w:rPr>
          <w:snapToGrid w:val="0"/>
        </w:rPr>
      </w:pPr>
      <w:r>
        <w:rPr>
          <w:rFonts w:ascii="黑体" w:eastAsia="黑体" w:hint="eastAsia"/>
          <w:szCs w:val="21"/>
        </w:rPr>
        <w:t>永简准字〔</w:t>
      </w:r>
      <w:r>
        <w:rPr>
          <w:rFonts w:ascii="黑体" w:eastAsia="黑体"/>
          <w:szCs w:val="21"/>
        </w:rPr>
        <w:t>2018</w:t>
      </w:r>
      <w:r>
        <w:rPr>
          <w:rFonts w:ascii="黑体" w:eastAsia="黑体" w:hint="eastAsia"/>
          <w:szCs w:val="21"/>
        </w:rPr>
        <w:t>〕</w:t>
      </w:r>
      <w:r>
        <w:rPr>
          <w:rFonts w:ascii="黑体" w:eastAsia="黑体"/>
          <w:szCs w:val="21"/>
        </w:rPr>
        <w:t>23</w:t>
      </w:r>
      <w:r>
        <w:rPr>
          <w:rFonts w:ascii="黑体" w:eastAsia="黑体" w:hint="eastAsia"/>
          <w:szCs w:val="21"/>
        </w:rPr>
        <w:t>号</w:t>
      </w:r>
    </w:p>
    <w:sectPr w:rsidR="00133747" w:rsidSect="00B21E81">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47" w:rsidRDefault="00133747" w:rsidP="00B21E81">
      <w:pPr>
        <w:spacing w:after="0"/>
      </w:pPr>
      <w:r>
        <w:separator/>
      </w:r>
    </w:p>
  </w:endnote>
  <w:endnote w:type="continuationSeparator" w:id="0">
    <w:p w:rsidR="00133747" w:rsidRDefault="00133747" w:rsidP="00B21E8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t xml:space="preserve"> </w:t>
    </w:r>
    <w:r>
      <w:rPr>
        <w:rStyle w:val="PageNumber"/>
      </w:rPr>
      <w:fldChar w:fldCharType="end"/>
    </w:r>
  </w:p>
  <w:p w:rsidR="00133747" w:rsidRDefault="001337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pPr>
      <w:pStyle w:val="Footer"/>
      <w:framePr w:wrap="around" w:vAnchor="text" w:hAnchor="margin" w:xAlign="center" w:y="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3747" w:rsidRDefault="001337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47" w:rsidRDefault="00133747" w:rsidP="00B21E81">
      <w:pPr>
        <w:spacing w:after="0"/>
      </w:pPr>
      <w:r>
        <w:separator/>
      </w:r>
    </w:p>
  </w:footnote>
  <w:footnote w:type="continuationSeparator" w:id="0">
    <w:p w:rsidR="00133747" w:rsidRDefault="00133747" w:rsidP="00B21E8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rsidP="00D935B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747" w:rsidRDefault="001337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30F0F"/>
    <w:rsid w:val="000475D8"/>
    <w:rsid w:val="000618C9"/>
    <w:rsid w:val="00077072"/>
    <w:rsid w:val="000A4E57"/>
    <w:rsid w:val="00117CB9"/>
    <w:rsid w:val="00127221"/>
    <w:rsid w:val="00133747"/>
    <w:rsid w:val="00170B34"/>
    <w:rsid w:val="00172A27"/>
    <w:rsid w:val="001C1036"/>
    <w:rsid w:val="001D23DC"/>
    <w:rsid w:val="001F6EE0"/>
    <w:rsid w:val="002479B7"/>
    <w:rsid w:val="002B64D0"/>
    <w:rsid w:val="002E1155"/>
    <w:rsid w:val="002F2E83"/>
    <w:rsid w:val="00343679"/>
    <w:rsid w:val="003733FB"/>
    <w:rsid w:val="003E5F2E"/>
    <w:rsid w:val="003E6F72"/>
    <w:rsid w:val="00411540"/>
    <w:rsid w:val="004500EE"/>
    <w:rsid w:val="00471CB0"/>
    <w:rsid w:val="00491208"/>
    <w:rsid w:val="00510941"/>
    <w:rsid w:val="00516353"/>
    <w:rsid w:val="00517A3F"/>
    <w:rsid w:val="005416B4"/>
    <w:rsid w:val="005A7B92"/>
    <w:rsid w:val="00615369"/>
    <w:rsid w:val="00644A97"/>
    <w:rsid w:val="00680419"/>
    <w:rsid w:val="006A2932"/>
    <w:rsid w:val="006D5DBA"/>
    <w:rsid w:val="006E36F8"/>
    <w:rsid w:val="00706237"/>
    <w:rsid w:val="00724FEF"/>
    <w:rsid w:val="0074018C"/>
    <w:rsid w:val="00741ACA"/>
    <w:rsid w:val="007817E9"/>
    <w:rsid w:val="007A0B80"/>
    <w:rsid w:val="007E1323"/>
    <w:rsid w:val="00832CA1"/>
    <w:rsid w:val="008A0415"/>
    <w:rsid w:val="008E277E"/>
    <w:rsid w:val="008F3C55"/>
    <w:rsid w:val="00900F9C"/>
    <w:rsid w:val="00957AEC"/>
    <w:rsid w:val="00983F1B"/>
    <w:rsid w:val="009B7797"/>
    <w:rsid w:val="00A05C82"/>
    <w:rsid w:val="00A11736"/>
    <w:rsid w:val="00A7246C"/>
    <w:rsid w:val="00A776A3"/>
    <w:rsid w:val="00AB63B7"/>
    <w:rsid w:val="00AC0FFC"/>
    <w:rsid w:val="00AE7932"/>
    <w:rsid w:val="00B07BBA"/>
    <w:rsid w:val="00B21E81"/>
    <w:rsid w:val="00B23CEE"/>
    <w:rsid w:val="00B279FC"/>
    <w:rsid w:val="00B44A7A"/>
    <w:rsid w:val="00B909D6"/>
    <w:rsid w:val="00BA67C2"/>
    <w:rsid w:val="00BC68EB"/>
    <w:rsid w:val="00BC6C56"/>
    <w:rsid w:val="00BD2B7D"/>
    <w:rsid w:val="00C0767D"/>
    <w:rsid w:val="00C16762"/>
    <w:rsid w:val="00C176BF"/>
    <w:rsid w:val="00C22A4D"/>
    <w:rsid w:val="00C25566"/>
    <w:rsid w:val="00C47249"/>
    <w:rsid w:val="00C6737D"/>
    <w:rsid w:val="00CB01C7"/>
    <w:rsid w:val="00CB275B"/>
    <w:rsid w:val="00CC4F07"/>
    <w:rsid w:val="00D634E1"/>
    <w:rsid w:val="00D762B9"/>
    <w:rsid w:val="00D775CA"/>
    <w:rsid w:val="00D832CD"/>
    <w:rsid w:val="00D841B7"/>
    <w:rsid w:val="00D85EEC"/>
    <w:rsid w:val="00D935B7"/>
    <w:rsid w:val="00DA07C1"/>
    <w:rsid w:val="00DE032A"/>
    <w:rsid w:val="00E37754"/>
    <w:rsid w:val="00E4388D"/>
    <w:rsid w:val="00E97275"/>
    <w:rsid w:val="00EF1DA1"/>
    <w:rsid w:val="00F0091A"/>
    <w:rsid w:val="00F07786"/>
    <w:rsid w:val="00F1442F"/>
    <w:rsid w:val="00F66D6B"/>
    <w:rsid w:val="00F806F8"/>
    <w:rsid w:val="00FF58CD"/>
    <w:rsid w:val="01083146"/>
    <w:rsid w:val="012A6628"/>
    <w:rsid w:val="013B4EFF"/>
    <w:rsid w:val="018D32E5"/>
    <w:rsid w:val="0198704A"/>
    <w:rsid w:val="01C67A25"/>
    <w:rsid w:val="01F407A3"/>
    <w:rsid w:val="02157DEC"/>
    <w:rsid w:val="02642608"/>
    <w:rsid w:val="02704AF6"/>
    <w:rsid w:val="03023125"/>
    <w:rsid w:val="03733ECD"/>
    <w:rsid w:val="040A335A"/>
    <w:rsid w:val="0433389C"/>
    <w:rsid w:val="049D64A8"/>
    <w:rsid w:val="04DB05C2"/>
    <w:rsid w:val="055A1399"/>
    <w:rsid w:val="05D61CD5"/>
    <w:rsid w:val="06155335"/>
    <w:rsid w:val="063541A8"/>
    <w:rsid w:val="06480987"/>
    <w:rsid w:val="06866E4B"/>
    <w:rsid w:val="06FD4D56"/>
    <w:rsid w:val="077039FB"/>
    <w:rsid w:val="08094061"/>
    <w:rsid w:val="083F7FCD"/>
    <w:rsid w:val="09560793"/>
    <w:rsid w:val="09851E68"/>
    <w:rsid w:val="09E27761"/>
    <w:rsid w:val="0A321D33"/>
    <w:rsid w:val="0A463B16"/>
    <w:rsid w:val="0B191C8B"/>
    <w:rsid w:val="0B432296"/>
    <w:rsid w:val="0B4C2D5F"/>
    <w:rsid w:val="0B886E0E"/>
    <w:rsid w:val="0BF95C9C"/>
    <w:rsid w:val="0C3B7760"/>
    <w:rsid w:val="0C922D5C"/>
    <w:rsid w:val="0D4172DC"/>
    <w:rsid w:val="0D8230CF"/>
    <w:rsid w:val="0DA85B02"/>
    <w:rsid w:val="0DC2440A"/>
    <w:rsid w:val="0EEE6B52"/>
    <w:rsid w:val="0F086258"/>
    <w:rsid w:val="0FA07712"/>
    <w:rsid w:val="0FFE2B94"/>
    <w:rsid w:val="10021C8E"/>
    <w:rsid w:val="105115C5"/>
    <w:rsid w:val="10665EDB"/>
    <w:rsid w:val="10704E15"/>
    <w:rsid w:val="10D758D9"/>
    <w:rsid w:val="10E106E5"/>
    <w:rsid w:val="120F0406"/>
    <w:rsid w:val="1232257E"/>
    <w:rsid w:val="1276392C"/>
    <w:rsid w:val="137C2AFC"/>
    <w:rsid w:val="13AB74D0"/>
    <w:rsid w:val="13BE5E05"/>
    <w:rsid w:val="13E5660E"/>
    <w:rsid w:val="144C5288"/>
    <w:rsid w:val="14D61EB9"/>
    <w:rsid w:val="14D854A3"/>
    <w:rsid w:val="1514361A"/>
    <w:rsid w:val="152A09AE"/>
    <w:rsid w:val="154B5AF3"/>
    <w:rsid w:val="15A83411"/>
    <w:rsid w:val="16D40ACC"/>
    <w:rsid w:val="17CC3639"/>
    <w:rsid w:val="17D30DD7"/>
    <w:rsid w:val="182C49E9"/>
    <w:rsid w:val="18AE5859"/>
    <w:rsid w:val="19A60EC8"/>
    <w:rsid w:val="19B22784"/>
    <w:rsid w:val="19B52C2C"/>
    <w:rsid w:val="1A150658"/>
    <w:rsid w:val="1A170029"/>
    <w:rsid w:val="1A8E7D44"/>
    <w:rsid w:val="1AFC6D42"/>
    <w:rsid w:val="1B952E43"/>
    <w:rsid w:val="1C34277A"/>
    <w:rsid w:val="1C7668EA"/>
    <w:rsid w:val="1D582415"/>
    <w:rsid w:val="1DA41D07"/>
    <w:rsid w:val="1E495407"/>
    <w:rsid w:val="1E896419"/>
    <w:rsid w:val="1EAE1C48"/>
    <w:rsid w:val="1EBD597E"/>
    <w:rsid w:val="1F910DF0"/>
    <w:rsid w:val="1F9A5D00"/>
    <w:rsid w:val="205C173B"/>
    <w:rsid w:val="2066558A"/>
    <w:rsid w:val="208E5A67"/>
    <w:rsid w:val="20937DFE"/>
    <w:rsid w:val="21435115"/>
    <w:rsid w:val="21E065B2"/>
    <w:rsid w:val="228F7EC8"/>
    <w:rsid w:val="22D07693"/>
    <w:rsid w:val="22D449D9"/>
    <w:rsid w:val="22ED45B6"/>
    <w:rsid w:val="22EE319D"/>
    <w:rsid w:val="231A0985"/>
    <w:rsid w:val="235E0282"/>
    <w:rsid w:val="23AE2A7B"/>
    <w:rsid w:val="2479013E"/>
    <w:rsid w:val="249B414A"/>
    <w:rsid w:val="260F029C"/>
    <w:rsid w:val="265C5EC7"/>
    <w:rsid w:val="265E29CD"/>
    <w:rsid w:val="27C27636"/>
    <w:rsid w:val="27DF3F01"/>
    <w:rsid w:val="28611C57"/>
    <w:rsid w:val="28E40592"/>
    <w:rsid w:val="29B60484"/>
    <w:rsid w:val="2A0B590F"/>
    <w:rsid w:val="2A26712A"/>
    <w:rsid w:val="2A4E7DC1"/>
    <w:rsid w:val="2A8F528B"/>
    <w:rsid w:val="2B393817"/>
    <w:rsid w:val="2B405C58"/>
    <w:rsid w:val="2B5E3222"/>
    <w:rsid w:val="2BF65D04"/>
    <w:rsid w:val="2C01029E"/>
    <w:rsid w:val="2CE07FE3"/>
    <w:rsid w:val="2D096BF2"/>
    <w:rsid w:val="2D2B2BD1"/>
    <w:rsid w:val="2DE50B45"/>
    <w:rsid w:val="2DFB2653"/>
    <w:rsid w:val="2EA50465"/>
    <w:rsid w:val="2EE37179"/>
    <w:rsid w:val="2F1527CA"/>
    <w:rsid w:val="2F4D4CF3"/>
    <w:rsid w:val="2FED6AAF"/>
    <w:rsid w:val="300E1582"/>
    <w:rsid w:val="301B0C7D"/>
    <w:rsid w:val="30873485"/>
    <w:rsid w:val="30B0734C"/>
    <w:rsid w:val="310154A0"/>
    <w:rsid w:val="310B6768"/>
    <w:rsid w:val="31221A3A"/>
    <w:rsid w:val="32296B73"/>
    <w:rsid w:val="32416602"/>
    <w:rsid w:val="324B3041"/>
    <w:rsid w:val="330D63E9"/>
    <w:rsid w:val="33310B66"/>
    <w:rsid w:val="33CE0CB5"/>
    <w:rsid w:val="34A85FB6"/>
    <w:rsid w:val="34AE4D6E"/>
    <w:rsid w:val="35C37957"/>
    <w:rsid w:val="3666337C"/>
    <w:rsid w:val="36DB7281"/>
    <w:rsid w:val="37114DD2"/>
    <w:rsid w:val="3855172D"/>
    <w:rsid w:val="387F345E"/>
    <w:rsid w:val="389F5F92"/>
    <w:rsid w:val="38E3730A"/>
    <w:rsid w:val="3946025E"/>
    <w:rsid w:val="39673015"/>
    <w:rsid w:val="3A0D0E44"/>
    <w:rsid w:val="3A1A0AB0"/>
    <w:rsid w:val="3A610355"/>
    <w:rsid w:val="3B4F7E95"/>
    <w:rsid w:val="3C656DDC"/>
    <w:rsid w:val="3C857737"/>
    <w:rsid w:val="3C8B1349"/>
    <w:rsid w:val="3D2B2842"/>
    <w:rsid w:val="3DCA0D7B"/>
    <w:rsid w:val="3E462A9C"/>
    <w:rsid w:val="3EEF175C"/>
    <w:rsid w:val="3F6C3016"/>
    <w:rsid w:val="3FAB603A"/>
    <w:rsid w:val="40870728"/>
    <w:rsid w:val="409A73CC"/>
    <w:rsid w:val="41421EDE"/>
    <w:rsid w:val="418352CF"/>
    <w:rsid w:val="42596DB7"/>
    <w:rsid w:val="42703F3C"/>
    <w:rsid w:val="429C18F0"/>
    <w:rsid w:val="43016C06"/>
    <w:rsid w:val="443B2ADC"/>
    <w:rsid w:val="44EF783D"/>
    <w:rsid w:val="4568219D"/>
    <w:rsid w:val="45B0677D"/>
    <w:rsid w:val="463E0814"/>
    <w:rsid w:val="467905D1"/>
    <w:rsid w:val="46F30B20"/>
    <w:rsid w:val="47355021"/>
    <w:rsid w:val="47A42818"/>
    <w:rsid w:val="47E33AB7"/>
    <w:rsid w:val="47F7619B"/>
    <w:rsid w:val="47FA33D4"/>
    <w:rsid w:val="48C50849"/>
    <w:rsid w:val="49000849"/>
    <w:rsid w:val="49FC68F4"/>
    <w:rsid w:val="4B152DFD"/>
    <w:rsid w:val="4B6558BD"/>
    <w:rsid w:val="4B767CEC"/>
    <w:rsid w:val="4BF12873"/>
    <w:rsid w:val="4C007620"/>
    <w:rsid w:val="4C062C11"/>
    <w:rsid w:val="4C343E5B"/>
    <w:rsid w:val="4C3973E9"/>
    <w:rsid w:val="4C813101"/>
    <w:rsid w:val="4CA00550"/>
    <w:rsid w:val="4D94101B"/>
    <w:rsid w:val="4DDB1DCB"/>
    <w:rsid w:val="4EB24CA2"/>
    <w:rsid w:val="4F1C6699"/>
    <w:rsid w:val="4FF64402"/>
    <w:rsid w:val="500960D7"/>
    <w:rsid w:val="505F1053"/>
    <w:rsid w:val="50BC254C"/>
    <w:rsid w:val="51902E91"/>
    <w:rsid w:val="51BE783C"/>
    <w:rsid w:val="524937EB"/>
    <w:rsid w:val="52AB12C5"/>
    <w:rsid w:val="535D7CF7"/>
    <w:rsid w:val="5383036D"/>
    <w:rsid w:val="53C333ED"/>
    <w:rsid w:val="53D02F5D"/>
    <w:rsid w:val="54395E31"/>
    <w:rsid w:val="566A2C55"/>
    <w:rsid w:val="56A76636"/>
    <w:rsid w:val="56BA33B7"/>
    <w:rsid w:val="56F3104B"/>
    <w:rsid w:val="570760A9"/>
    <w:rsid w:val="571A5656"/>
    <w:rsid w:val="57261CD1"/>
    <w:rsid w:val="57911603"/>
    <w:rsid w:val="57D47EF2"/>
    <w:rsid w:val="57E223BA"/>
    <w:rsid w:val="58321FE7"/>
    <w:rsid w:val="58DA1E1D"/>
    <w:rsid w:val="5969684E"/>
    <w:rsid w:val="5A1624A6"/>
    <w:rsid w:val="5A4E3B2B"/>
    <w:rsid w:val="5AC4469E"/>
    <w:rsid w:val="5B711594"/>
    <w:rsid w:val="5BA57536"/>
    <w:rsid w:val="5C174E32"/>
    <w:rsid w:val="5C6D3256"/>
    <w:rsid w:val="5CDC21D7"/>
    <w:rsid w:val="5D297886"/>
    <w:rsid w:val="5D30711C"/>
    <w:rsid w:val="5D431480"/>
    <w:rsid w:val="5DC92431"/>
    <w:rsid w:val="5E604524"/>
    <w:rsid w:val="5EA91241"/>
    <w:rsid w:val="5EC9076B"/>
    <w:rsid w:val="5EF24A4D"/>
    <w:rsid w:val="5FDD1148"/>
    <w:rsid w:val="5FFC7CB3"/>
    <w:rsid w:val="6005194C"/>
    <w:rsid w:val="60073477"/>
    <w:rsid w:val="604B472F"/>
    <w:rsid w:val="607048FB"/>
    <w:rsid w:val="60DC74AB"/>
    <w:rsid w:val="61883749"/>
    <w:rsid w:val="61BC108F"/>
    <w:rsid w:val="6216530C"/>
    <w:rsid w:val="6225244B"/>
    <w:rsid w:val="62522494"/>
    <w:rsid w:val="629C1E0A"/>
    <w:rsid w:val="62CF67EF"/>
    <w:rsid w:val="62DE73D4"/>
    <w:rsid w:val="633E094F"/>
    <w:rsid w:val="638612B0"/>
    <w:rsid w:val="638916CA"/>
    <w:rsid w:val="63F87668"/>
    <w:rsid w:val="64031BB2"/>
    <w:rsid w:val="64191808"/>
    <w:rsid w:val="643B6890"/>
    <w:rsid w:val="649B3A52"/>
    <w:rsid w:val="650010CB"/>
    <w:rsid w:val="652F6294"/>
    <w:rsid w:val="65D219C0"/>
    <w:rsid w:val="65ED4B44"/>
    <w:rsid w:val="66764D52"/>
    <w:rsid w:val="6737267B"/>
    <w:rsid w:val="67D93291"/>
    <w:rsid w:val="68613A32"/>
    <w:rsid w:val="695F4F37"/>
    <w:rsid w:val="69C35CF9"/>
    <w:rsid w:val="69F67B33"/>
    <w:rsid w:val="6A381AD7"/>
    <w:rsid w:val="6A9A2224"/>
    <w:rsid w:val="6B966135"/>
    <w:rsid w:val="6BA832D7"/>
    <w:rsid w:val="6C0B3B54"/>
    <w:rsid w:val="6C6329FC"/>
    <w:rsid w:val="6D0C4486"/>
    <w:rsid w:val="6E412666"/>
    <w:rsid w:val="6EC0728D"/>
    <w:rsid w:val="6F1A5436"/>
    <w:rsid w:val="6F234320"/>
    <w:rsid w:val="6F3D39ED"/>
    <w:rsid w:val="6F9945E4"/>
    <w:rsid w:val="70051A70"/>
    <w:rsid w:val="702F35EC"/>
    <w:rsid w:val="70947FF6"/>
    <w:rsid w:val="70B15DE1"/>
    <w:rsid w:val="7131074A"/>
    <w:rsid w:val="714A7CC1"/>
    <w:rsid w:val="715768A1"/>
    <w:rsid w:val="71785715"/>
    <w:rsid w:val="71CA5982"/>
    <w:rsid w:val="72327410"/>
    <w:rsid w:val="72606A28"/>
    <w:rsid w:val="72B1211E"/>
    <w:rsid w:val="72F94888"/>
    <w:rsid w:val="736B7C15"/>
    <w:rsid w:val="73BE162C"/>
    <w:rsid w:val="73F366FC"/>
    <w:rsid w:val="74452719"/>
    <w:rsid w:val="74D95458"/>
    <w:rsid w:val="7687665C"/>
    <w:rsid w:val="76E93516"/>
    <w:rsid w:val="772B280B"/>
    <w:rsid w:val="773F70F2"/>
    <w:rsid w:val="77AA2DF2"/>
    <w:rsid w:val="7814466E"/>
    <w:rsid w:val="79351D6B"/>
    <w:rsid w:val="79B93ABB"/>
    <w:rsid w:val="79CB556C"/>
    <w:rsid w:val="7A1C5F43"/>
    <w:rsid w:val="7A6069A4"/>
    <w:rsid w:val="7A95377E"/>
    <w:rsid w:val="7B20705D"/>
    <w:rsid w:val="7B613801"/>
    <w:rsid w:val="7BBC5D95"/>
    <w:rsid w:val="7BEE369B"/>
    <w:rsid w:val="7C082036"/>
    <w:rsid w:val="7C527CB0"/>
    <w:rsid w:val="7C617411"/>
    <w:rsid w:val="7D0465DD"/>
    <w:rsid w:val="7D050698"/>
    <w:rsid w:val="7DB06C53"/>
    <w:rsid w:val="7DE64569"/>
    <w:rsid w:val="7DE84048"/>
    <w:rsid w:val="7E286F52"/>
    <w:rsid w:val="7E7A0907"/>
    <w:rsid w:val="7E7F5D29"/>
    <w:rsid w:val="7EBC36B8"/>
    <w:rsid w:val="7EE677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81"/>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B21E81"/>
    <w:pPr>
      <w:ind w:firstLineChars="200" w:firstLine="420"/>
    </w:pPr>
  </w:style>
  <w:style w:type="paragraph" w:styleId="Footer">
    <w:name w:val="footer"/>
    <w:basedOn w:val="Normal"/>
    <w:link w:val="FooterChar"/>
    <w:uiPriority w:val="99"/>
    <w:rsid w:val="00B21E81"/>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B21E81"/>
    <w:rPr>
      <w:rFonts w:ascii="Tahoma" w:eastAsia="微软雅黑" w:hAnsi="Tahoma" w:cs="Times New Roman"/>
      <w:kern w:val="0"/>
      <w:sz w:val="18"/>
      <w:szCs w:val="18"/>
    </w:rPr>
  </w:style>
  <w:style w:type="paragraph" w:styleId="Header">
    <w:name w:val="header"/>
    <w:basedOn w:val="Normal"/>
    <w:link w:val="HeaderChar"/>
    <w:uiPriority w:val="99"/>
    <w:rsid w:val="00B21E81"/>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B21E81"/>
    <w:rPr>
      <w:rFonts w:ascii="Tahoma" w:eastAsia="微软雅黑" w:hAnsi="Tahoma" w:cs="Times New Roman"/>
      <w:kern w:val="0"/>
      <w:sz w:val="18"/>
      <w:szCs w:val="18"/>
    </w:rPr>
  </w:style>
  <w:style w:type="character" w:styleId="Strong">
    <w:name w:val="Strong"/>
    <w:basedOn w:val="DefaultParagraphFont"/>
    <w:uiPriority w:val="99"/>
    <w:qFormat/>
    <w:locked/>
    <w:rsid w:val="00B21E81"/>
    <w:rPr>
      <w:rFonts w:cs="Times New Roman"/>
      <w:b/>
    </w:rPr>
  </w:style>
  <w:style w:type="character" w:styleId="PageNumber">
    <w:name w:val="page number"/>
    <w:basedOn w:val="DefaultParagraphFont"/>
    <w:uiPriority w:val="99"/>
    <w:rsid w:val="00B21E81"/>
    <w:rPr>
      <w:rFonts w:cs="Times New Roman"/>
    </w:rPr>
  </w:style>
  <w:style w:type="character" w:customStyle="1" w:styleId="10">
    <w:name w:val="10"/>
    <w:basedOn w:val="DefaultParagraphFont"/>
    <w:uiPriority w:val="99"/>
    <w:rsid w:val="00B21E81"/>
    <w:rPr>
      <w:rFonts w:ascii="Calibri" w:hAnsi="Calibri" w:cs="Calibri"/>
    </w:rPr>
  </w:style>
  <w:style w:type="character" w:customStyle="1" w:styleId="15">
    <w:name w:val="15"/>
    <w:basedOn w:val="DefaultParagraphFont"/>
    <w:uiPriority w:val="99"/>
    <w:rsid w:val="00B21E81"/>
    <w:rPr>
      <w:rFonts w:ascii="Calibri" w:hAnsi="Calibri" w:cs="Times New Roman"/>
    </w:rPr>
  </w:style>
  <w:style w:type="paragraph" w:customStyle="1" w:styleId="a">
    <w:name w:val="列出段落"/>
    <w:next w:val="NormalIndent"/>
    <w:uiPriority w:val="99"/>
    <w:rsid w:val="00B21E81"/>
    <w:pPr>
      <w:widowControl w:val="0"/>
      <w:ind w:firstLineChars="200" w:firstLine="200"/>
      <w:jc w:val="both"/>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419</Words>
  <Characters>2393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南方1426045831</dc:creator>
  <cp:keywords/>
  <dc:description/>
  <cp:lastModifiedBy>PC</cp:lastModifiedBy>
  <cp:revision>3</cp:revision>
  <cp:lastPrinted>2019-08-02T03:11:00Z</cp:lastPrinted>
  <dcterms:created xsi:type="dcterms:W3CDTF">2019-09-09T01:57:00Z</dcterms:created>
  <dcterms:modified xsi:type="dcterms:W3CDTF">2019-09-10T01:04:00Z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