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6A09CA" w:rsidRDefault="006A09CA" w:rsidP="00C970A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永卫计党组发〔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6A09CA" w:rsidRDefault="006A09CA" w:rsidP="00AD46DE">
      <w:pPr>
        <w:spacing w:line="560" w:lineRule="exact"/>
        <w:jc w:val="center"/>
        <w:rPr>
          <w:sz w:val="28"/>
          <w:szCs w:val="28"/>
        </w:rPr>
      </w:pPr>
    </w:p>
    <w:p w:rsidR="006A09CA" w:rsidRDefault="006A09CA" w:rsidP="00AD46DE">
      <w:pPr>
        <w:spacing w:line="560" w:lineRule="exact"/>
        <w:jc w:val="center"/>
        <w:rPr>
          <w:sz w:val="28"/>
          <w:szCs w:val="28"/>
        </w:rPr>
      </w:pPr>
    </w:p>
    <w:p w:rsidR="006A09CA" w:rsidRPr="0027137B" w:rsidRDefault="006A09CA" w:rsidP="00C970A5">
      <w:pPr>
        <w:jc w:val="center"/>
        <w:rPr>
          <w:rFonts w:ascii="宋体"/>
          <w:sz w:val="44"/>
          <w:szCs w:val="44"/>
        </w:rPr>
      </w:pPr>
      <w:r w:rsidRPr="0027137B">
        <w:rPr>
          <w:rFonts w:ascii="宋体" w:hAnsi="宋体" w:cs="黑体" w:hint="eastAsia"/>
          <w:sz w:val="44"/>
          <w:szCs w:val="44"/>
        </w:rPr>
        <w:t>中共永州市卫生和计划生育委员会党组</w:t>
      </w:r>
    </w:p>
    <w:p w:rsidR="006A09CA" w:rsidRPr="0027137B" w:rsidRDefault="006A09CA" w:rsidP="00C970A5">
      <w:pPr>
        <w:jc w:val="center"/>
        <w:rPr>
          <w:rFonts w:ascii="宋体"/>
          <w:sz w:val="44"/>
          <w:szCs w:val="44"/>
        </w:rPr>
      </w:pPr>
      <w:r w:rsidRPr="0027137B">
        <w:rPr>
          <w:rFonts w:ascii="宋体" w:hAnsi="宋体" w:hint="eastAsia"/>
          <w:sz w:val="44"/>
          <w:szCs w:val="44"/>
        </w:rPr>
        <w:t>关于</w:t>
      </w:r>
      <w:r>
        <w:rPr>
          <w:rFonts w:ascii="宋体" w:hAnsi="宋体" w:hint="eastAsia"/>
          <w:sz w:val="44"/>
          <w:szCs w:val="44"/>
        </w:rPr>
        <w:t>调整委</w:t>
      </w:r>
      <w:r w:rsidRPr="0027137B">
        <w:rPr>
          <w:rFonts w:ascii="宋体" w:hAnsi="宋体" w:hint="eastAsia"/>
          <w:sz w:val="44"/>
          <w:szCs w:val="44"/>
        </w:rPr>
        <w:t>班子</w:t>
      </w:r>
      <w:r>
        <w:rPr>
          <w:rFonts w:ascii="宋体" w:hAnsi="宋体" w:hint="eastAsia"/>
          <w:sz w:val="44"/>
          <w:szCs w:val="44"/>
        </w:rPr>
        <w:t>成员及副调研员工作分工的通</w:t>
      </w:r>
      <w:r>
        <w:rPr>
          <w:rFonts w:ascii="宋体" w:hAnsi="宋体"/>
          <w:sz w:val="44"/>
          <w:szCs w:val="44"/>
        </w:rPr>
        <w:t xml:space="preserve">    </w:t>
      </w:r>
      <w:r>
        <w:rPr>
          <w:rFonts w:ascii="宋体" w:hAnsi="宋体" w:hint="eastAsia"/>
          <w:sz w:val="44"/>
          <w:szCs w:val="44"/>
        </w:rPr>
        <w:t>知</w:t>
      </w:r>
    </w:p>
    <w:p w:rsidR="006A09CA" w:rsidRPr="00533C4A" w:rsidRDefault="006A09CA" w:rsidP="00C970A5">
      <w:pPr>
        <w:rPr>
          <w:rFonts w:ascii="宋体"/>
          <w:sz w:val="44"/>
          <w:szCs w:val="44"/>
        </w:rPr>
      </w:pPr>
    </w:p>
    <w:p w:rsidR="006A09CA" w:rsidRDefault="006A09CA" w:rsidP="0001231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各县区、管理区卫生计生委，经开区人口计生委，市直各医疗卫生计生单位，委机关各科室：</w:t>
      </w:r>
    </w:p>
    <w:p w:rsidR="006A09CA" w:rsidRDefault="006A09CA" w:rsidP="00012310">
      <w:pPr>
        <w:spacing w:line="560" w:lineRule="exact"/>
        <w:ind w:firstLineChars="200" w:firstLine="640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根据我委人事变动和工作需要，经委党组研究决定，现就调整委班子成员和副调研员工作分工通知如下：</w:t>
      </w:r>
      <w:r>
        <w:rPr>
          <w:rFonts w:ascii="黑体" w:eastAsia="黑体"/>
          <w:sz w:val="36"/>
          <w:szCs w:val="36"/>
        </w:rPr>
        <w:t xml:space="preserve"> </w:t>
      </w:r>
    </w:p>
    <w:p w:rsidR="006A09CA" w:rsidRPr="00C82878" w:rsidRDefault="006A09CA" w:rsidP="00012310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sz w:val="32"/>
          <w:szCs w:val="32"/>
        </w:rPr>
        <w:t xml:space="preserve">   </w:t>
      </w:r>
      <w:r w:rsidRPr="00C82878"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肖东民</w:t>
      </w:r>
      <w:r w:rsidRPr="00C82878">
        <w:rPr>
          <w:rFonts w:ascii="黑体" w:eastAsia="黑体" w:hAnsi="黑体" w:cs="黑体"/>
          <w:bCs/>
          <w:sz w:val="32"/>
          <w:szCs w:val="32"/>
        </w:rPr>
        <w:t xml:space="preserve"> </w:t>
      </w:r>
      <w:r w:rsidRPr="00C82878">
        <w:rPr>
          <w:rFonts w:ascii="黑体" w:eastAsia="黑体" w:hAnsi="黑体" w:cs="黑体"/>
          <w:sz w:val="32"/>
          <w:szCs w:val="32"/>
        </w:rPr>
        <w:t xml:space="preserve"> </w:t>
      </w:r>
      <w:r w:rsidRPr="00C82878">
        <w:rPr>
          <w:rFonts w:ascii="黑体" w:eastAsia="黑体" w:hAnsi="黑体" w:cs="黑体" w:hint="eastAsia"/>
          <w:sz w:val="32"/>
          <w:szCs w:val="32"/>
        </w:rPr>
        <w:t>党组书记</w:t>
      </w:r>
    </w:p>
    <w:p w:rsidR="006A09CA" w:rsidRDefault="006A09CA" w:rsidP="00012310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主持全面工作。</w:t>
      </w:r>
    </w:p>
    <w:p w:rsidR="006A09CA" w:rsidRPr="00C82878" w:rsidRDefault="006A09CA" w:rsidP="00012310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sz w:val="32"/>
          <w:szCs w:val="32"/>
        </w:rPr>
        <w:t xml:space="preserve">   </w:t>
      </w:r>
      <w:r w:rsidRPr="00C82878">
        <w:rPr>
          <w:rFonts w:ascii="黑体" w:eastAsia="黑体" w:hAnsi="黑体" w:cs="黑体"/>
          <w:sz w:val="32"/>
          <w:szCs w:val="32"/>
        </w:rPr>
        <w:t xml:space="preserve"> </w:t>
      </w:r>
      <w:r w:rsidRPr="00C82878">
        <w:rPr>
          <w:rFonts w:ascii="黑体" w:eastAsia="黑体" w:hAnsi="黑体" w:cs="黑体" w:hint="eastAsia"/>
          <w:sz w:val="32"/>
          <w:szCs w:val="32"/>
        </w:rPr>
        <w:t>欧阳德群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主任</w:t>
      </w:r>
    </w:p>
    <w:p w:rsidR="006A09CA" w:rsidRPr="004D293C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负责行政工作。</w:t>
      </w:r>
    </w:p>
    <w:p w:rsidR="006A09CA" w:rsidRPr="00C82878" w:rsidRDefault="006A09CA" w:rsidP="00012310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  </w:t>
      </w:r>
      <w:r w:rsidRPr="00C82878">
        <w:rPr>
          <w:rFonts w:ascii="仿宋" w:eastAsia="仿宋" w:hAnsi="仿宋"/>
          <w:sz w:val="32"/>
          <w:szCs w:val="32"/>
        </w:rPr>
        <w:t xml:space="preserve"> </w:t>
      </w:r>
      <w:r w:rsidRPr="00C82878">
        <w:rPr>
          <w:rFonts w:ascii="黑体" w:eastAsia="黑体" w:hAnsi="黑体" w:cs="黑体" w:hint="eastAsia"/>
          <w:sz w:val="32"/>
          <w:szCs w:val="32"/>
        </w:rPr>
        <w:t>唐海德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党组副书记、副主任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分管政工人事、青年、妇女、干部培训、外事合作与交流、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绩效考核、退休人员管理等工作；主持机关党委工作。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管理政工科、机关党委、市卫生计生培训服务中心。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田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洁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市政协副主席、市卫计委副主任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分管公共卫生、医疗卫生、计划生育等综合执法与监督、食品安全标准风险监测评估等工作。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管理综合监督科、市卫生计生综合监督执法局。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蒋玲萍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党组成员、副主任、市计生协会常务副会长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分管妇幼卫生、计划生育技术服务、计划生育药具管理等工作；主持市计划生育协会工作。</w:t>
      </w:r>
    </w:p>
    <w:p w:rsidR="006A09CA" w:rsidRPr="004D293C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管理妇幼健康服务科、市计划生育协会、市妇幼保健院、市计划生育技术药具站。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王群路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分管中医药管理、宣传、健康教育等工作。</w:t>
      </w:r>
    </w:p>
    <w:p w:rsidR="006A09CA" w:rsidRPr="00C970A5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管理中医科（中医药管理局）、宣传科、市中医医院、市健康教育所。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蒋陆阳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副主任</w:t>
      </w:r>
    </w:p>
    <w:p w:rsidR="006A09CA" w:rsidRDefault="006A09CA" w:rsidP="00012310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分管医政医管、突发公共卫生事件应急指挥、医疗行风建设、医疗事故鉴定等工作。</w:t>
      </w:r>
    </w:p>
    <w:p w:rsidR="006A09CA" w:rsidRDefault="006A09CA" w:rsidP="00012310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管理医政医管科、市突发公共卫生事件应急指挥中心、市中心医院、市第一人民医院、市红十字会、市中心血站、市医学会医疗事故技术鉴定工作办公室。</w:t>
      </w:r>
    </w:p>
    <w:p w:rsidR="006A09CA" w:rsidRPr="00C82878" w:rsidRDefault="006A09CA" w:rsidP="00012310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黑体" w:eastAsia="黑体" w:hAnsi="黑体" w:cs="黑体"/>
          <w:b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万松青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A0990">
        <w:rPr>
          <w:rFonts w:ascii="仿宋_GB2312" w:eastAsia="仿宋_GB2312" w:hAnsi="仿宋" w:hint="eastAsia"/>
          <w:sz w:val="32"/>
          <w:szCs w:val="32"/>
        </w:rPr>
        <w:t>分管疾病控制、卫生应急、卫生城市管理等工作。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0990">
        <w:rPr>
          <w:rFonts w:ascii="仿宋_GB2312" w:eastAsia="仿宋_GB2312" w:hAnsi="仿宋" w:hint="eastAsia"/>
          <w:sz w:val="32"/>
          <w:szCs w:val="32"/>
        </w:rPr>
        <w:t>管理</w:t>
      </w:r>
      <w:r>
        <w:rPr>
          <w:rFonts w:ascii="仿宋_GB2312" w:eastAsia="仿宋_GB2312" w:hAnsi="仿宋" w:hint="eastAsia"/>
          <w:sz w:val="32"/>
          <w:szCs w:val="32"/>
        </w:rPr>
        <w:t>疾病预防控制科（卫生应急办）、市疾控中心、市爱卫办</w:t>
      </w:r>
      <w:r w:rsidRPr="002A0990">
        <w:rPr>
          <w:rFonts w:ascii="仿宋_GB2312" w:eastAsia="仿宋_GB2312" w:hAnsi="仿宋" w:hint="eastAsia"/>
          <w:sz w:val="32"/>
          <w:szCs w:val="32"/>
        </w:rPr>
        <w:t>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郭秋玲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党组成员、总会计师</w:t>
      </w:r>
    </w:p>
    <w:p w:rsidR="006A09CA" w:rsidRPr="001B4F70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 w:hint="eastAsia"/>
          <w:sz w:val="32"/>
          <w:szCs w:val="32"/>
        </w:rPr>
        <w:t>分管财务、审计、招商引资、规划信息、干部保健</w:t>
      </w:r>
      <w:r>
        <w:rPr>
          <w:rFonts w:ascii="仿宋_GB2312" w:eastAsia="仿宋_GB2312" w:hAnsi="仿宋" w:hint="eastAsia"/>
          <w:sz w:val="32"/>
          <w:szCs w:val="32"/>
        </w:rPr>
        <w:t>、工会</w:t>
      </w:r>
      <w:r w:rsidRPr="001B4F70">
        <w:rPr>
          <w:rFonts w:ascii="仿宋_GB2312" w:eastAsia="仿宋_GB2312" w:hAnsi="仿宋" w:hint="eastAsia"/>
          <w:sz w:val="32"/>
          <w:szCs w:val="32"/>
        </w:rPr>
        <w:t>等工作。</w:t>
      </w:r>
    </w:p>
    <w:p w:rsidR="006A09CA" w:rsidRPr="001B4F70" w:rsidRDefault="006A09CA" w:rsidP="00012310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管理规划财务科、干部保健科</w:t>
      </w:r>
      <w:r w:rsidRPr="001B4F70">
        <w:rPr>
          <w:rFonts w:ascii="仿宋_GB2312" w:eastAsia="仿宋_GB2312" w:hAnsi="仿宋" w:hint="eastAsia"/>
          <w:sz w:val="32"/>
          <w:szCs w:val="32"/>
        </w:rPr>
        <w:t>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任水平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</w:t>
      </w:r>
    </w:p>
    <w:p w:rsidR="006A09CA" w:rsidRPr="001B4F70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 w:hint="eastAsia"/>
          <w:sz w:val="32"/>
          <w:szCs w:val="32"/>
        </w:rPr>
        <w:t>分管政策</w:t>
      </w:r>
      <w:r>
        <w:rPr>
          <w:rFonts w:ascii="仿宋_GB2312" w:eastAsia="仿宋_GB2312" w:hAnsi="仿宋" w:hint="eastAsia"/>
          <w:sz w:val="32"/>
          <w:szCs w:val="32"/>
        </w:rPr>
        <w:t>法规、行政复议、医药卫生体制改革、</w:t>
      </w:r>
      <w:r>
        <w:rPr>
          <w:rFonts w:ascii="仿宋" w:eastAsia="仿宋" w:hAnsi="仿宋" w:hint="eastAsia"/>
          <w:sz w:val="32"/>
          <w:szCs w:val="32"/>
        </w:rPr>
        <w:t>计划生育基层指导、计划生育目标管理考核、市人口和计划生育领导小组办公室日常事务</w:t>
      </w:r>
      <w:r>
        <w:rPr>
          <w:rFonts w:ascii="仿宋_GB2312" w:eastAsia="仿宋_GB2312" w:hAnsi="仿宋" w:hint="eastAsia"/>
          <w:sz w:val="32"/>
          <w:szCs w:val="32"/>
        </w:rPr>
        <w:t>等工作。</w:t>
      </w:r>
    </w:p>
    <w:p w:rsidR="006A09CA" w:rsidRPr="001B4F70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 w:hint="eastAsia"/>
          <w:sz w:val="32"/>
          <w:szCs w:val="32"/>
        </w:rPr>
        <w:t>管理政策法规科、</w:t>
      </w:r>
      <w:r>
        <w:rPr>
          <w:rFonts w:ascii="仿宋" w:eastAsia="仿宋" w:hAnsi="仿宋" w:hint="eastAsia"/>
          <w:sz w:val="32"/>
          <w:szCs w:val="32"/>
        </w:rPr>
        <w:t>计划生育基层指导科、</w:t>
      </w:r>
      <w:r>
        <w:rPr>
          <w:rFonts w:ascii="仿宋_GB2312" w:eastAsia="仿宋_GB2312" w:hAnsi="仿宋" w:hint="eastAsia"/>
          <w:sz w:val="32"/>
          <w:szCs w:val="32"/>
        </w:rPr>
        <w:t>市医改办</w:t>
      </w:r>
      <w:r w:rsidRPr="002A0990">
        <w:rPr>
          <w:rFonts w:ascii="仿宋_GB2312" w:eastAsia="仿宋_GB2312" w:hAnsi="仿宋" w:hint="eastAsia"/>
          <w:sz w:val="32"/>
          <w:szCs w:val="32"/>
        </w:rPr>
        <w:t>、政务窗口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严行斌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</w:t>
      </w:r>
    </w:p>
    <w:p w:rsidR="006A09CA" w:rsidRPr="001B4F70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 w:hint="eastAsia"/>
          <w:sz w:val="32"/>
          <w:szCs w:val="32"/>
        </w:rPr>
        <w:t>分管计划生育家庭发展、计划生育利益导向、奖励扶助、出生人口性别比综合治理</w:t>
      </w:r>
      <w:r>
        <w:rPr>
          <w:rFonts w:ascii="仿宋_GB2312" w:eastAsia="仿宋_GB2312" w:hAnsi="仿宋" w:hint="eastAsia"/>
          <w:sz w:val="32"/>
          <w:szCs w:val="32"/>
        </w:rPr>
        <w:t>、流动人口计划生育服务管理</w:t>
      </w:r>
      <w:r w:rsidRPr="001B4F70">
        <w:rPr>
          <w:rFonts w:ascii="仿宋_GB2312" w:eastAsia="仿宋_GB2312" w:hAnsi="仿宋" w:hint="eastAsia"/>
          <w:sz w:val="32"/>
          <w:szCs w:val="32"/>
        </w:rPr>
        <w:t>等工作。</w:t>
      </w:r>
    </w:p>
    <w:p w:rsidR="006A09CA" w:rsidRPr="001B4F70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70">
        <w:rPr>
          <w:rFonts w:ascii="仿宋_GB2312" w:eastAsia="仿宋_GB2312" w:hAnsi="仿宋" w:hint="eastAsia"/>
          <w:sz w:val="32"/>
          <w:szCs w:val="32"/>
        </w:rPr>
        <w:t>管理计划生育家庭发展科</w:t>
      </w:r>
      <w:r>
        <w:rPr>
          <w:rFonts w:ascii="仿宋_GB2312" w:eastAsia="仿宋_GB2312" w:hAnsi="仿宋" w:hint="eastAsia"/>
          <w:sz w:val="32"/>
          <w:szCs w:val="32"/>
        </w:rPr>
        <w:t>、流动人口计划生育管理科</w:t>
      </w:r>
      <w:r w:rsidRPr="001B4F70">
        <w:rPr>
          <w:rFonts w:ascii="仿宋_GB2312" w:eastAsia="仿宋_GB2312" w:hAnsi="仿宋" w:hint="eastAsia"/>
          <w:sz w:val="32"/>
          <w:szCs w:val="32"/>
        </w:rPr>
        <w:t>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蒋正生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</w:t>
      </w:r>
      <w:r>
        <w:rPr>
          <w:rFonts w:ascii="黑体" w:eastAsia="黑体" w:hAnsi="黑体" w:cs="黑体" w:hint="eastAsia"/>
          <w:sz w:val="32"/>
          <w:szCs w:val="32"/>
        </w:rPr>
        <w:t>市纪委驻委</w:t>
      </w:r>
      <w:r w:rsidRPr="00C82878">
        <w:rPr>
          <w:rFonts w:ascii="黑体" w:eastAsia="黑体" w:hAnsi="黑体" w:cs="黑体" w:hint="eastAsia"/>
          <w:sz w:val="32"/>
          <w:szCs w:val="32"/>
        </w:rPr>
        <w:t>纪检组</w:t>
      </w:r>
      <w:r>
        <w:rPr>
          <w:rFonts w:ascii="黑体" w:eastAsia="黑体" w:hAnsi="黑体" w:cs="黑体" w:hint="eastAsia"/>
          <w:sz w:val="32"/>
          <w:szCs w:val="32"/>
        </w:rPr>
        <w:t>组</w:t>
      </w:r>
      <w:r w:rsidRPr="00C82878">
        <w:rPr>
          <w:rFonts w:ascii="黑体" w:eastAsia="黑体" w:hAnsi="黑体" w:cs="黑体" w:hint="eastAsia"/>
          <w:sz w:val="32"/>
          <w:szCs w:val="32"/>
        </w:rPr>
        <w:t>长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负责纪检监察工作。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主持市纪委驻委纪检组工作。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刘建雄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党组成员、副主任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分管农村卫生、基本公共卫生服务、健康扶贫等工作。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管理基层卫生科。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陈荣斌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副调研员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分管</w:t>
      </w:r>
      <w:r w:rsidRPr="002A0990">
        <w:rPr>
          <w:rFonts w:ascii="仿宋_GB2312" w:eastAsia="仿宋_GB2312" w:hAnsi="仿宋" w:hint="eastAsia"/>
          <w:sz w:val="32"/>
          <w:szCs w:val="32"/>
        </w:rPr>
        <w:t>文电、会务、机要、档案、督查、保密、接待等</w:t>
      </w:r>
      <w:r>
        <w:rPr>
          <w:rFonts w:ascii="仿宋_GB2312" w:eastAsia="仿宋_GB2312" w:hAnsi="仿宋" w:hint="eastAsia"/>
          <w:sz w:val="32"/>
          <w:szCs w:val="32"/>
        </w:rPr>
        <w:t>日常工作及政务公开、建议提案办理、安全生产、信访维稳、综合治理、驻村扶贫等工作。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管理办公室。</w:t>
      </w:r>
    </w:p>
    <w:p w:rsidR="006A09CA" w:rsidRPr="00C82878" w:rsidRDefault="006A09CA" w:rsidP="0001231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2878">
        <w:rPr>
          <w:rFonts w:ascii="黑体" w:eastAsia="黑体" w:hAnsi="黑体" w:cs="黑体" w:hint="eastAsia"/>
          <w:sz w:val="32"/>
          <w:szCs w:val="32"/>
        </w:rPr>
        <w:t>杨小兰</w:t>
      </w:r>
      <w:r w:rsidRPr="00C82878">
        <w:rPr>
          <w:rFonts w:ascii="黑体" w:eastAsia="黑体" w:hAnsi="黑体" w:cs="黑体"/>
          <w:sz w:val="32"/>
          <w:szCs w:val="32"/>
        </w:rPr>
        <w:t xml:space="preserve">  </w:t>
      </w:r>
      <w:r w:rsidRPr="00C82878">
        <w:rPr>
          <w:rFonts w:ascii="黑体" w:eastAsia="黑体" w:hAnsi="黑体" w:cs="黑体" w:hint="eastAsia"/>
          <w:sz w:val="32"/>
          <w:szCs w:val="32"/>
        </w:rPr>
        <w:t>副调研员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分管药物政策、基本药物制度、药品供应保障、科技教育等工作。</w:t>
      </w:r>
    </w:p>
    <w:p w:rsidR="006A09CA" w:rsidRDefault="006A09CA" w:rsidP="0001231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管理药物政策与科技教育科。</w:t>
      </w:r>
    </w:p>
    <w:p w:rsidR="006A09CA" w:rsidRDefault="006A09CA" w:rsidP="004D293C">
      <w:pPr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9CA" w:rsidRDefault="006A09CA" w:rsidP="004D293C">
      <w:pPr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9CA" w:rsidRDefault="006A09CA" w:rsidP="004D293C">
      <w:pPr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6A09CA" w:rsidRPr="002A0990" w:rsidRDefault="006A09CA" w:rsidP="00841F8D">
      <w:pPr>
        <w:snapToGrid w:val="0"/>
        <w:spacing w:line="60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2A0990">
        <w:rPr>
          <w:rFonts w:ascii="仿宋_GB2312" w:eastAsia="仿宋_GB2312" w:hAnsi="仿宋" w:hint="eastAsia"/>
          <w:sz w:val="32"/>
          <w:szCs w:val="32"/>
        </w:rPr>
        <w:t>中共永州市卫生和计划生育委员会党组</w:t>
      </w:r>
    </w:p>
    <w:p w:rsidR="006A09CA" w:rsidRPr="002A0990" w:rsidRDefault="006A09CA" w:rsidP="00841F8D">
      <w:pPr>
        <w:snapToGrid w:val="0"/>
        <w:spacing w:line="60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8"/>
        </w:smartTagPr>
        <w:r>
          <w:rPr>
            <w:rFonts w:ascii="仿宋_GB2312" w:eastAsia="仿宋_GB2312" w:hAnsi="仿宋"/>
            <w:sz w:val="32"/>
            <w:szCs w:val="32"/>
          </w:rPr>
          <w:t>2018</w:t>
        </w:r>
        <w:r w:rsidRPr="002A0990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2</w:t>
        </w:r>
        <w:r w:rsidRPr="002A0990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24</w:t>
        </w:r>
        <w:r w:rsidRPr="002A0990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6A09CA" w:rsidRPr="002A0990" w:rsidRDefault="006A09CA" w:rsidP="00841F8D">
      <w:pPr>
        <w:rPr>
          <w:rFonts w:ascii="仿宋_GB2312" w:eastAsia="仿宋_GB2312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6A09CA" w:rsidRPr="00AD46DE" w:rsidRDefault="006A09CA" w:rsidP="006E2986">
      <w:pPr>
        <w:snapToGrid w:val="0"/>
        <w:spacing w:line="520" w:lineRule="atLeas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</w:t>
      </w:r>
    </w:p>
    <w:p w:rsidR="006A09CA" w:rsidRPr="00AD46DE" w:rsidRDefault="006A09CA" w:rsidP="006E2986">
      <w:pPr>
        <w:snapToGrid w:val="0"/>
        <w:spacing w:line="520" w:lineRule="atLeast"/>
        <w:rPr>
          <w:rFonts w:ascii="仿宋_GB2312" w:eastAsia="仿宋_GB2312" w:hAnsi="仿宋"/>
          <w:sz w:val="32"/>
          <w:szCs w:val="32"/>
        </w:rPr>
      </w:pPr>
      <w:r w:rsidRPr="00AD46DE">
        <w:rPr>
          <w:rFonts w:ascii="仿宋_GB2312" w:eastAsia="仿宋_GB2312" w:hAnsi="仿宋" w:hint="eastAsia"/>
          <w:sz w:val="32"/>
          <w:szCs w:val="32"/>
        </w:rPr>
        <w:t>抄送：湘林、农妹、景林、爱华同志，市委办、市政府办，</w:t>
      </w:r>
    </w:p>
    <w:p w:rsidR="006A09CA" w:rsidRPr="00AD46DE" w:rsidRDefault="006A09CA" w:rsidP="006E2986">
      <w:pPr>
        <w:snapToGrid w:val="0"/>
        <w:spacing w:line="520" w:lineRule="atLeas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AD46DE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AD46DE">
        <w:rPr>
          <w:rFonts w:ascii="仿宋_GB2312" w:eastAsia="仿宋_GB2312" w:hAnsi="仿宋" w:hint="eastAsia"/>
          <w:sz w:val="32"/>
          <w:szCs w:val="32"/>
          <w:u w:val="single"/>
        </w:rPr>
        <w:t>委领导</w:t>
      </w:r>
      <w:r w:rsidRPr="00AD46DE"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</w:t>
      </w:r>
    </w:p>
    <w:sectPr w:rsidR="006A09CA" w:rsidRPr="00AD46DE" w:rsidSect="0027137B">
      <w:headerReference w:type="default" r:id="rId6"/>
      <w:footerReference w:type="even" r:id="rId7"/>
      <w:footerReference w:type="default" r:id="rId8"/>
      <w:pgSz w:w="11907" w:h="16840" w:code="9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CA" w:rsidRDefault="006A09CA">
      <w:r>
        <w:separator/>
      </w:r>
    </w:p>
  </w:endnote>
  <w:endnote w:type="continuationSeparator" w:id="0">
    <w:p w:rsidR="006A09CA" w:rsidRDefault="006A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CA" w:rsidRDefault="006A09CA" w:rsidP="00CD6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9CA" w:rsidRDefault="006A09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CA" w:rsidRDefault="006A09CA" w:rsidP="00CD6F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A09CA" w:rsidRDefault="006A09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CA" w:rsidRDefault="006A09CA">
      <w:r>
        <w:separator/>
      </w:r>
    </w:p>
  </w:footnote>
  <w:footnote w:type="continuationSeparator" w:id="0">
    <w:p w:rsidR="006A09CA" w:rsidRDefault="006A0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CA" w:rsidRDefault="006A09CA" w:rsidP="00AD46D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3C"/>
    <w:rsid w:val="00012310"/>
    <w:rsid w:val="000C039E"/>
    <w:rsid w:val="0012551F"/>
    <w:rsid w:val="001B4F70"/>
    <w:rsid w:val="001F3A46"/>
    <w:rsid w:val="0027137B"/>
    <w:rsid w:val="002A0990"/>
    <w:rsid w:val="00361836"/>
    <w:rsid w:val="003D4195"/>
    <w:rsid w:val="004D293C"/>
    <w:rsid w:val="00533C4A"/>
    <w:rsid w:val="00676B69"/>
    <w:rsid w:val="006A09CA"/>
    <w:rsid w:val="006B1BC0"/>
    <w:rsid w:val="006E2986"/>
    <w:rsid w:val="006E4C39"/>
    <w:rsid w:val="006E58BB"/>
    <w:rsid w:val="008345C1"/>
    <w:rsid w:val="00841F8D"/>
    <w:rsid w:val="008C4DA9"/>
    <w:rsid w:val="008E000D"/>
    <w:rsid w:val="009141EB"/>
    <w:rsid w:val="00940314"/>
    <w:rsid w:val="00942430"/>
    <w:rsid w:val="009E42D2"/>
    <w:rsid w:val="00A540FA"/>
    <w:rsid w:val="00AD46DE"/>
    <w:rsid w:val="00B25279"/>
    <w:rsid w:val="00C0760E"/>
    <w:rsid w:val="00C260E0"/>
    <w:rsid w:val="00C82878"/>
    <w:rsid w:val="00C970A5"/>
    <w:rsid w:val="00CD6FBD"/>
    <w:rsid w:val="00D06CF2"/>
    <w:rsid w:val="00F3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D2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293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293C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29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9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211</Words>
  <Characters>1209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永卫计党组发〔2018〕1号</dc:title>
  <dc:subject/>
  <dc:creator>Administrator</dc:creator>
  <cp:keywords/>
  <dc:description/>
  <cp:lastModifiedBy>PC</cp:lastModifiedBy>
  <cp:revision>3</cp:revision>
  <cp:lastPrinted>2018-02-11T06:46:00Z</cp:lastPrinted>
  <dcterms:created xsi:type="dcterms:W3CDTF">2018-02-27T00:40:00Z</dcterms:created>
  <dcterms:modified xsi:type="dcterms:W3CDTF">2018-02-27T00:41:00Z</dcterms:modified>
</cp:coreProperties>
</file>